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915F51" w:rsidRPr="005C453E" w:rsidRDefault="00915F51" w:rsidP="005C453E">
      <w:pPr>
        <w:spacing w:after="0" w:line="240" w:lineRule="auto"/>
        <w:ind w:left="4956"/>
        <w:jc w:val="center"/>
        <w:rPr>
          <w:rFonts w:ascii="Times New Roman" w:hAnsi="Times New Roman" w:cs="Times New Roman"/>
          <w:sz w:val="28"/>
          <w:szCs w:val="28"/>
        </w:rPr>
      </w:pPr>
      <w:r w:rsidRPr="005C453E">
        <w:rPr>
          <w:rFonts w:ascii="Times New Roman" w:hAnsi="Times New Roman" w:cs="Times New Roman"/>
          <w:sz w:val="28"/>
          <w:szCs w:val="28"/>
        </w:rPr>
        <w:t xml:space="preserve">ПРИЛОЖЕНИЕ № </w:t>
      </w:r>
      <w:r w:rsidR="009F658D" w:rsidRPr="005C453E">
        <w:rPr>
          <w:rFonts w:ascii="Times New Roman" w:hAnsi="Times New Roman" w:cs="Times New Roman"/>
          <w:sz w:val="28"/>
          <w:szCs w:val="28"/>
        </w:rPr>
        <w:t>8</w:t>
      </w:r>
    </w:p>
    <w:p w:rsidR="00915F51" w:rsidRPr="005C453E" w:rsidRDefault="00915F51" w:rsidP="005C453E">
      <w:pPr>
        <w:spacing w:after="0" w:line="240" w:lineRule="auto"/>
        <w:ind w:left="4956"/>
        <w:jc w:val="center"/>
        <w:rPr>
          <w:rFonts w:ascii="Times New Roman" w:hAnsi="Times New Roman" w:cs="Times New Roman"/>
          <w:sz w:val="28"/>
          <w:szCs w:val="28"/>
        </w:rPr>
      </w:pPr>
      <w:r w:rsidRPr="005C453E">
        <w:rPr>
          <w:rFonts w:ascii="Times New Roman" w:hAnsi="Times New Roman" w:cs="Times New Roman"/>
          <w:sz w:val="28"/>
          <w:szCs w:val="28"/>
        </w:rPr>
        <w:t>к решению городской Думы</w:t>
      </w:r>
    </w:p>
    <w:p w:rsidR="00915F51" w:rsidRPr="005C453E" w:rsidRDefault="00915F51" w:rsidP="005C453E">
      <w:pPr>
        <w:spacing w:after="0" w:line="240" w:lineRule="auto"/>
        <w:ind w:left="4956"/>
        <w:jc w:val="center"/>
        <w:rPr>
          <w:rFonts w:ascii="Times New Roman" w:hAnsi="Times New Roman" w:cs="Times New Roman"/>
          <w:sz w:val="28"/>
          <w:szCs w:val="28"/>
        </w:rPr>
      </w:pPr>
      <w:r w:rsidRPr="005C453E">
        <w:rPr>
          <w:rFonts w:ascii="Times New Roman" w:hAnsi="Times New Roman" w:cs="Times New Roman"/>
          <w:sz w:val="28"/>
          <w:szCs w:val="28"/>
        </w:rPr>
        <w:t>Краснодара</w:t>
      </w:r>
    </w:p>
    <w:p w:rsidR="00915F51" w:rsidRPr="005C453E" w:rsidRDefault="005C453E" w:rsidP="005C453E">
      <w:pPr>
        <w:spacing w:after="0" w:line="240" w:lineRule="auto"/>
        <w:ind w:left="4956"/>
        <w:jc w:val="center"/>
        <w:rPr>
          <w:rFonts w:ascii="Times New Roman" w:hAnsi="Times New Roman" w:cs="Times New Roman"/>
          <w:sz w:val="28"/>
          <w:szCs w:val="28"/>
        </w:rPr>
      </w:pPr>
      <w:r w:rsidRPr="005C453E">
        <w:rPr>
          <w:rFonts w:ascii="Times New Roman" w:hAnsi="Times New Roman" w:cs="Times New Roman"/>
          <w:sz w:val="28"/>
          <w:szCs w:val="28"/>
        </w:rPr>
        <w:t>от 18.12.2025 № 6 п. 3</w:t>
      </w:r>
    </w:p>
    <w:p w:rsidR="00915F51" w:rsidRPr="005C453E" w:rsidRDefault="00915F51" w:rsidP="005C453E">
      <w:pPr>
        <w:spacing w:after="0" w:line="240" w:lineRule="auto"/>
        <w:ind w:left="4956"/>
        <w:jc w:val="center"/>
        <w:rPr>
          <w:rFonts w:ascii="Times New Roman" w:hAnsi="Times New Roman" w:cs="Times New Roman"/>
          <w:sz w:val="28"/>
          <w:szCs w:val="28"/>
        </w:rPr>
      </w:pPr>
    </w:p>
    <w:p w:rsidR="00915F51" w:rsidRPr="005C453E" w:rsidRDefault="00915F51" w:rsidP="005C453E">
      <w:pPr>
        <w:spacing w:after="0" w:line="240" w:lineRule="auto"/>
        <w:ind w:left="4956"/>
        <w:jc w:val="center"/>
        <w:rPr>
          <w:rFonts w:ascii="Times New Roman" w:hAnsi="Times New Roman" w:cs="Times New Roman"/>
          <w:sz w:val="28"/>
          <w:szCs w:val="28"/>
        </w:rPr>
      </w:pPr>
      <w:r w:rsidRPr="005C453E">
        <w:rPr>
          <w:rFonts w:ascii="Times New Roman" w:hAnsi="Times New Roman" w:cs="Times New Roman"/>
          <w:sz w:val="28"/>
          <w:szCs w:val="28"/>
        </w:rPr>
        <w:t>«ПРИЛОЖЕНИЕ № 8</w:t>
      </w:r>
    </w:p>
    <w:p w:rsidR="00915F51" w:rsidRPr="005C453E" w:rsidRDefault="00915F51" w:rsidP="005C453E">
      <w:pPr>
        <w:spacing w:after="0" w:line="240" w:lineRule="auto"/>
        <w:ind w:left="4956"/>
        <w:jc w:val="center"/>
        <w:rPr>
          <w:rFonts w:ascii="Times New Roman" w:hAnsi="Times New Roman" w:cs="Times New Roman"/>
          <w:sz w:val="28"/>
          <w:szCs w:val="28"/>
        </w:rPr>
      </w:pPr>
      <w:r w:rsidRPr="005C453E">
        <w:rPr>
          <w:rFonts w:ascii="Times New Roman" w:hAnsi="Times New Roman" w:cs="Times New Roman"/>
          <w:sz w:val="28"/>
          <w:szCs w:val="28"/>
        </w:rPr>
        <w:t>к решению городской Думы</w:t>
      </w:r>
    </w:p>
    <w:p w:rsidR="00915F51" w:rsidRPr="005C453E" w:rsidRDefault="00915F51" w:rsidP="005C453E">
      <w:pPr>
        <w:spacing w:after="0" w:line="240" w:lineRule="auto"/>
        <w:ind w:left="4956"/>
        <w:jc w:val="center"/>
        <w:rPr>
          <w:rFonts w:ascii="Times New Roman" w:hAnsi="Times New Roman" w:cs="Times New Roman"/>
          <w:sz w:val="28"/>
          <w:szCs w:val="28"/>
        </w:rPr>
      </w:pPr>
      <w:r w:rsidRPr="005C453E">
        <w:rPr>
          <w:rFonts w:ascii="Times New Roman" w:hAnsi="Times New Roman" w:cs="Times New Roman"/>
          <w:sz w:val="28"/>
          <w:szCs w:val="28"/>
        </w:rPr>
        <w:t>Краснодара</w:t>
      </w:r>
    </w:p>
    <w:p w:rsidR="00915F51" w:rsidRPr="005C453E" w:rsidRDefault="00915F51" w:rsidP="005C453E">
      <w:pPr>
        <w:spacing w:after="0" w:line="240" w:lineRule="auto"/>
        <w:ind w:left="4956"/>
        <w:jc w:val="center"/>
        <w:rPr>
          <w:rFonts w:ascii="Times New Roman" w:hAnsi="Times New Roman" w:cs="Times New Roman"/>
          <w:sz w:val="28"/>
          <w:szCs w:val="28"/>
        </w:rPr>
      </w:pPr>
      <w:r w:rsidRPr="005C453E">
        <w:rPr>
          <w:rFonts w:ascii="Times New Roman" w:hAnsi="Times New Roman" w:cs="Times New Roman"/>
          <w:sz w:val="28"/>
          <w:szCs w:val="28"/>
        </w:rPr>
        <w:t xml:space="preserve">от </w:t>
      </w:r>
      <w:r w:rsidR="008C3AF3" w:rsidRPr="005C453E">
        <w:rPr>
          <w:rFonts w:ascii="Times New Roman" w:hAnsi="Times New Roman" w:cs="Times New Roman"/>
          <w:sz w:val="28"/>
          <w:szCs w:val="28"/>
        </w:rPr>
        <w:t>12</w:t>
      </w:r>
      <w:r w:rsidRPr="005C453E">
        <w:rPr>
          <w:rFonts w:ascii="Times New Roman" w:hAnsi="Times New Roman" w:cs="Times New Roman"/>
          <w:sz w:val="28"/>
          <w:szCs w:val="28"/>
        </w:rPr>
        <w:t>.12.202</w:t>
      </w:r>
      <w:r w:rsidR="008C3AF3" w:rsidRPr="005C453E">
        <w:rPr>
          <w:rFonts w:ascii="Times New Roman" w:hAnsi="Times New Roman" w:cs="Times New Roman"/>
          <w:sz w:val="28"/>
          <w:szCs w:val="28"/>
        </w:rPr>
        <w:t>4</w:t>
      </w:r>
      <w:r w:rsidRPr="005C453E">
        <w:rPr>
          <w:rFonts w:ascii="Times New Roman" w:hAnsi="Times New Roman" w:cs="Times New Roman"/>
          <w:sz w:val="28"/>
          <w:szCs w:val="28"/>
        </w:rPr>
        <w:t xml:space="preserve"> № </w:t>
      </w:r>
      <w:r w:rsidR="008C3AF3" w:rsidRPr="005C453E">
        <w:rPr>
          <w:rFonts w:ascii="Times New Roman" w:hAnsi="Times New Roman" w:cs="Times New Roman"/>
          <w:sz w:val="28"/>
          <w:szCs w:val="28"/>
        </w:rPr>
        <w:t>83</w:t>
      </w:r>
      <w:r w:rsidRPr="005C453E">
        <w:rPr>
          <w:rFonts w:ascii="Times New Roman" w:hAnsi="Times New Roman" w:cs="Times New Roman"/>
          <w:sz w:val="28"/>
          <w:szCs w:val="28"/>
        </w:rPr>
        <w:t xml:space="preserve"> п. </w:t>
      </w:r>
      <w:r w:rsidR="008C3AF3" w:rsidRPr="005C453E">
        <w:rPr>
          <w:rFonts w:ascii="Times New Roman" w:hAnsi="Times New Roman" w:cs="Times New Roman"/>
          <w:sz w:val="28"/>
          <w:szCs w:val="28"/>
        </w:rPr>
        <w:t>4</w:t>
      </w:r>
    </w:p>
    <w:p w:rsidR="00915F51" w:rsidRPr="005C453E" w:rsidRDefault="00915F51" w:rsidP="005C453E">
      <w:pPr>
        <w:spacing w:after="0" w:line="240" w:lineRule="auto"/>
        <w:jc w:val="center"/>
        <w:rPr>
          <w:rFonts w:ascii="Times New Roman" w:hAnsi="Times New Roman" w:cs="Times New Roman"/>
          <w:sz w:val="28"/>
          <w:szCs w:val="28"/>
        </w:rPr>
      </w:pPr>
    </w:p>
    <w:p w:rsidR="00915F51" w:rsidRPr="005C453E" w:rsidRDefault="00915F51" w:rsidP="005C453E">
      <w:pPr>
        <w:spacing w:after="0" w:line="240" w:lineRule="auto"/>
        <w:jc w:val="center"/>
        <w:rPr>
          <w:rFonts w:ascii="Times New Roman" w:hAnsi="Times New Roman" w:cs="Times New Roman"/>
          <w:sz w:val="28"/>
          <w:szCs w:val="28"/>
        </w:rPr>
      </w:pPr>
    </w:p>
    <w:p w:rsidR="00915F51" w:rsidRPr="005C453E" w:rsidRDefault="00915F51" w:rsidP="005C453E">
      <w:pPr>
        <w:spacing w:after="0" w:line="240" w:lineRule="auto"/>
        <w:jc w:val="center"/>
        <w:rPr>
          <w:rFonts w:ascii="Times New Roman" w:hAnsi="Times New Roman" w:cs="Times New Roman"/>
          <w:b/>
          <w:sz w:val="28"/>
          <w:szCs w:val="28"/>
        </w:rPr>
      </w:pPr>
      <w:r w:rsidRPr="005C453E">
        <w:rPr>
          <w:rFonts w:ascii="Times New Roman" w:hAnsi="Times New Roman" w:cs="Times New Roman"/>
          <w:b/>
          <w:sz w:val="28"/>
          <w:szCs w:val="28"/>
        </w:rPr>
        <w:t>РАСПРЕДЕЛЕНИЕ</w:t>
      </w:r>
    </w:p>
    <w:p w:rsidR="00915F51" w:rsidRPr="005C453E" w:rsidRDefault="00915F51" w:rsidP="005C453E">
      <w:pPr>
        <w:spacing w:after="0" w:line="240" w:lineRule="auto"/>
        <w:jc w:val="center"/>
        <w:rPr>
          <w:rFonts w:ascii="Times New Roman" w:hAnsi="Times New Roman" w:cs="Times New Roman"/>
          <w:b/>
          <w:sz w:val="28"/>
          <w:szCs w:val="28"/>
        </w:rPr>
      </w:pPr>
      <w:r w:rsidRPr="005C453E">
        <w:rPr>
          <w:rFonts w:ascii="Times New Roman" w:hAnsi="Times New Roman" w:cs="Times New Roman"/>
          <w:b/>
          <w:sz w:val="28"/>
          <w:szCs w:val="28"/>
        </w:rPr>
        <w:t>бюджетных ассигнований по целевым статьям (муниципальным</w:t>
      </w:r>
    </w:p>
    <w:p w:rsidR="00915F51" w:rsidRPr="005C453E" w:rsidRDefault="00915F51" w:rsidP="005C453E">
      <w:pPr>
        <w:spacing w:after="0" w:line="240" w:lineRule="auto"/>
        <w:jc w:val="center"/>
        <w:rPr>
          <w:rFonts w:ascii="Times New Roman" w:hAnsi="Times New Roman" w:cs="Times New Roman"/>
          <w:b/>
          <w:sz w:val="28"/>
          <w:szCs w:val="28"/>
        </w:rPr>
      </w:pPr>
      <w:r w:rsidRPr="005C453E">
        <w:rPr>
          <w:rFonts w:ascii="Times New Roman" w:hAnsi="Times New Roman" w:cs="Times New Roman"/>
          <w:b/>
          <w:sz w:val="28"/>
          <w:szCs w:val="28"/>
        </w:rPr>
        <w:t>программам муниципального образования город Краснодар и</w:t>
      </w:r>
    </w:p>
    <w:p w:rsidR="005C453E" w:rsidRDefault="00915F51" w:rsidP="005C453E">
      <w:pPr>
        <w:spacing w:after="0" w:line="240" w:lineRule="auto"/>
        <w:jc w:val="center"/>
        <w:rPr>
          <w:rFonts w:ascii="Times New Roman" w:hAnsi="Times New Roman" w:cs="Times New Roman"/>
          <w:b/>
          <w:sz w:val="28"/>
          <w:szCs w:val="28"/>
        </w:rPr>
      </w:pPr>
      <w:r w:rsidRPr="005C453E">
        <w:rPr>
          <w:rFonts w:ascii="Times New Roman" w:hAnsi="Times New Roman" w:cs="Times New Roman"/>
          <w:b/>
          <w:sz w:val="28"/>
          <w:szCs w:val="28"/>
        </w:rPr>
        <w:t>непрограммным направлениям деятельности), группам видов расходов</w:t>
      </w:r>
    </w:p>
    <w:p w:rsidR="00915F51" w:rsidRPr="005C453E" w:rsidRDefault="00915F51" w:rsidP="005C453E">
      <w:pPr>
        <w:spacing w:after="0" w:line="240" w:lineRule="auto"/>
        <w:jc w:val="center"/>
        <w:rPr>
          <w:rFonts w:ascii="Times New Roman" w:hAnsi="Times New Roman" w:cs="Times New Roman"/>
          <w:b/>
          <w:sz w:val="28"/>
          <w:szCs w:val="28"/>
        </w:rPr>
      </w:pPr>
      <w:r w:rsidRPr="005C453E">
        <w:rPr>
          <w:rFonts w:ascii="Times New Roman" w:hAnsi="Times New Roman" w:cs="Times New Roman"/>
          <w:b/>
          <w:sz w:val="28"/>
          <w:szCs w:val="28"/>
        </w:rPr>
        <w:t>классификации расходов бюджетов на 202</w:t>
      </w:r>
      <w:r w:rsidR="00FD5141" w:rsidRPr="005C453E">
        <w:rPr>
          <w:rFonts w:ascii="Times New Roman" w:hAnsi="Times New Roman" w:cs="Times New Roman"/>
          <w:b/>
          <w:sz w:val="28"/>
          <w:szCs w:val="28"/>
        </w:rPr>
        <w:t>6</w:t>
      </w:r>
      <w:r w:rsidRPr="005C453E">
        <w:rPr>
          <w:rFonts w:ascii="Times New Roman" w:hAnsi="Times New Roman" w:cs="Times New Roman"/>
          <w:b/>
          <w:sz w:val="28"/>
          <w:szCs w:val="28"/>
        </w:rPr>
        <w:t xml:space="preserve"> и 202</w:t>
      </w:r>
      <w:r w:rsidR="00FD5141" w:rsidRPr="005C453E">
        <w:rPr>
          <w:rFonts w:ascii="Times New Roman" w:hAnsi="Times New Roman" w:cs="Times New Roman"/>
          <w:b/>
          <w:sz w:val="28"/>
          <w:szCs w:val="28"/>
        </w:rPr>
        <w:t>7</w:t>
      </w:r>
      <w:r w:rsidRPr="005C453E">
        <w:rPr>
          <w:rFonts w:ascii="Times New Roman" w:hAnsi="Times New Roman" w:cs="Times New Roman"/>
          <w:b/>
          <w:sz w:val="28"/>
          <w:szCs w:val="28"/>
        </w:rPr>
        <w:t xml:space="preserve"> годы</w:t>
      </w:r>
    </w:p>
    <w:p w:rsidR="00915F51" w:rsidRPr="005C453E" w:rsidRDefault="00915F51" w:rsidP="005C453E">
      <w:pPr>
        <w:spacing w:after="0" w:line="240" w:lineRule="auto"/>
        <w:jc w:val="right"/>
        <w:rPr>
          <w:rFonts w:ascii="Times New Roman" w:hAnsi="Times New Roman" w:cs="Times New Roman"/>
          <w:sz w:val="28"/>
          <w:szCs w:val="28"/>
        </w:rPr>
      </w:pPr>
    </w:p>
    <w:p w:rsidR="00A128DF" w:rsidRPr="005C453E" w:rsidRDefault="00915F51" w:rsidP="005C453E">
      <w:pPr>
        <w:spacing w:after="0" w:line="240" w:lineRule="auto"/>
        <w:jc w:val="right"/>
        <w:rPr>
          <w:rFonts w:ascii="Times New Roman" w:hAnsi="Times New Roman" w:cs="Times New Roman"/>
          <w:sz w:val="24"/>
          <w:szCs w:val="24"/>
        </w:rPr>
      </w:pPr>
      <w:r w:rsidRPr="005C453E">
        <w:rPr>
          <w:rFonts w:ascii="Times New Roman" w:hAnsi="Times New Roman" w:cs="Times New Roman"/>
          <w:sz w:val="24"/>
          <w:szCs w:val="24"/>
        </w:rPr>
        <w:t>(тыс. рублей)</w:t>
      </w:r>
    </w:p>
    <w:tbl>
      <w:tblPr>
        <w:tblW w:w="9496"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31"/>
        <w:gridCol w:w="3764"/>
        <w:gridCol w:w="1899"/>
        <w:gridCol w:w="567"/>
        <w:gridCol w:w="1412"/>
        <w:gridCol w:w="1417"/>
        <w:gridCol w:w="6"/>
      </w:tblGrid>
      <w:tr w:rsidR="0095628D" w:rsidRPr="005C453E" w:rsidTr="00981A42">
        <w:trPr>
          <w:trHeight w:val="450"/>
        </w:trPr>
        <w:tc>
          <w:tcPr>
            <w:tcW w:w="431" w:type="dxa"/>
            <w:vMerge w:val="restart"/>
            <w:vAlign w:val="center"/>
            <w:hideMark/>
          </w:tcPr>
          <w:p w:rsidR="0095628D" w:rsidRPr="005C453E" w:rsidRDefault="0095628D" w:rsidP="005C453E">
            <w:pPr>
              <w:spacing w:after="0" w:line="240" w:lineRule="auto"/>
              <w:jc w:val="center"/>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 п/п</w:t>
            </w:r>
          </w:p>
        </w:tc>
        <w:tc>
          <w:tcPr>
            <w:tcW w:w="3764" w:type="dxa"/>
            <w:vMerge w:val="restart"/>
            <w:vAlign w:val="center"/>
            <w:hideMark/>
          </w:tcPr>
          <w:p w:rsidR="0095628D" w:rsidRPr="005C453E" w:rsidRDefault="0095628D" w:rsidP="005C453E">
            <w:pPr>
              <w:spacing w:after="0" w:line="240" w:lineRule="auto"/>
              <w:jc w:val="center"/>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Наименование</w:t>
            </w:r>
          </w:p>
        </w:tc>
        <w:tc>
          <w:tcPr>
            <w:tcW w:w="1899" w:type="dxa"/>
            <w:vMerge w:val="restart"/>
            <w:vAlign w:val="center"/>
            <w:hideMark/>
          </w:tcPr>
          <w:p w:rsidR="0095628D" w:rsidRPr="005C453E" w:rsidRDefault="0095628D" w:rsidP="005C453E">
            <w:pPr>
              <w:spacing w:after="0" w:line="240" w:lineRule="auto"/>
              <w:jc w:val="center"/>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ЦСР</w:t>
            </w:r>
          </w:p>
        </w:tc>
        <w:tc>
          <w:tcPr>
            <w:tcW w:w="567" w:type="dxa"/>
            <w:vMerge w:val="restart"/>
            <w:vAlign w:val="center"/>
            <w:hideMark/>
          </w:tcPr>
          <w:p w:rsidR="0095628D" w:rsidRPr="005C453E" w:rsidRDefault="0095628D" w:rsidP="005C453E">
            <w:pPr>
              <w:spacing w:after="0" w:line="240" w:lineRule="auto"/>
              <w:jc w:val="center"/>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ВР</w:t>
            </w:r>
          </w:p>
        </w:tc>
        <w:tc>
          <w:tcPr>
            <w:tcW w:w="2835" w:type="dxa"/>
            <w:gridSpan w:val="3"/>
            <w:vAlign w:val="center"/>
            <w:hideMark/>
          </w:tcPr>
          <w:p w:rsidR="0095628D" w:rsidRPr="005C453E" w:rsidRDefault="0095628D" w:rsidP="005C453E">
            <w:pPr>
              <w:spacing w:after="0" w:line="240" w:lineRule="auto"/>
              <w:jc w:val="center"/>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Сумма</w:t>
            </w:r>
          </w:p>
        </w:tc>
      </w:tr>
      <w:tr w:rsidR="0095628D" w:rsidRPr="005C453E" w:rsidTr="00981A42">
        <w:trPr>
          <w:gridAfter w:val="1"/>
          <w:wAfter w:w="6" w:type="dxa"/>
          <w:trHeight w:val="375"/>
        </w:trPr>
        <w:tc>
          <w:tcPr>
            <w:tcW w:w="431" w:type="dxa"/>
            <w:vMerge/>
            <w:vAlign w:val="center"/>
            <w:hideMark/>
          </w:tcPr>
          <w:p w:rsidR="0095628D" w:rsidRPr="005C453E" w:rsidRDefault="0095628D" w:rsidP="005C453E">
            <w:pPr>
              <w:spacing w:after="0" w:line="240" w:lineRule="auto"/>
              <w:jc w:val="center"/>
              <w:rPr>
                <w:rFonts w:ascii="Times New Roman" w:eastAsia="Times New Roman" w:hAnsi="Times New Roman" w:cs="Times New Roman"/>
                <w:sz w:val="24"/>
                <w:szCs w:val="24"/>
                <w:lang w:eastAsia="ru-RU"/>
              </w:rPr>
            </w:pPr>
          </w:p>
        </w:tc>
        <w:tc>
          <w:tcPr>
            <w:tcW w:w="3764" w:type="dxa"/>
            <w:vMerge/>
            <w:vAlign w:val="center"/>
            <w:hideMark/>
          </w:tcPr>
          <w:p w:rsidR="0095628D" w:rsidRPr="005C453E" w:rsidRDefault="0095628D" w:rsidP="005C453E">
            <w:pPr>
              <w:spacing w:after="0" w:line="240" w:lineRule="auto"/>
              <w:jc w:val="center"/>
              <w:rPr>
                <w:rFonts w:ascii="Times New Roman" w:eastAsia="Times New Roman" w:hAnsi="Times New Roman" w:cs="Times New Roman"/>
                <w:sz w:val="24"/>
                <w:szCs w:val="24"/>
                <w:lang w:eastAsia="ru-RU"/>
              </w:rPr>
            </w:pPr>
          </w:p>
        </w:tc>
        <w:tc>
          <w:tcPr>
            <w:tcW w:w="1899" w:type="dxa"/>
            <w:vMerge/>
            <w:vAlign w:val="center"/>
            <w:hideMark/>
          </w:tcPr>
          <w:p w:rsidR="0095628D" w:rsidRPr="005C453E" w:rsidRDefault="0095628D" w:rsidP="005C453E">
            <w:pPr>
              <w:spacing w:after="0" w:line="240" w:lineRule="auto"/>
              <w:jc w:val="center"/>
              <w:rPr>
                <w:rFonts w:ascii="Times New Roman" w:eastAsia="Times New Roman" w:hAnsi="Times New Roman" w:cs="Times New Roman"/>
                <w:sz w:val="24"/>
                <w:szCs w:val="24"/>
                <w:lang w:eastAsia="ru-RU"/>
              </w:rPr>
            </w:pPr>
          </w:p>
        </w:tc>
        <w:tc>
          <w:tcPr>
            <w:tcW w:w="567" w:type="dxa"/>
            <w:vMerge/>
            <w:vAlign w:val="center"/>
            <w:hideMark/>
          </w:tcPr>
          <w:p w:rsidR="0095628D" w:rsidRPr="005C453E" w:rsidRDefault="0095628D" w:rsidP="005C453E">
            <w:pPr>
              <w:spacing w:after="0" w:line="240" w:lineRule="auto"/>
              <w:jc w:val="center"/>
              <w:rPr>
                <w:rFonts w:ascii="Times New Roman" w:eastAsia="Times New Roman" w:hAnsi="Times New Roman" w:cs="Times New Roman"/>
                <w:sz w:val="24"/>
                <w:szCs w:val="24"/>
                <w:lang w:eastAsia="ru-RU"/>
              </w:rPr>
            </w:pPr>
          </w:p>
        </w:tc>
        <w:tc>
          <w:tcPr>
            <w:tcW w:w="1412" w:type="dxa"/>
            <w:vAlign w:val="center"/>
            <w:hideMark/>
          </w:tcPr>
          <w:p w:rsidR="0095628D" w:rsidRPr="005C453E" w:rsidRDefault="0095628D" w:rsidP="005C453E">
            <w:pPr>
              <w:spacing w:after="0" w:line="240" w:lineRule="auto"/>
              <w:jc w:val="center"/>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202</w:t>
            </w:r>
            <w:r w:rsidR="00EC1296" w:rsidRPr="005C453E">
              <w:rPr>
                <w:rFonts w:ascii="Times New Roman" w:eastAsia="Times New Roman" w:hAnsi="Times New Roman" w:cs="Times New Roman"/>
                <w:sz w:val="24"/>
                <w:szCs w:val="24"/>
                <w:lang w:eastAsia="ru-RU"/>
              </w:rPr>
              <w:t>6</w:t>
            </w:r>
            <w:r w:rsidRPr="005C453E">
              <w:rPr>
                <w:rFonts w:ascii="Times New Roman" w:eastAsia="Times New Roman" w:hAnsi="Times New Roman" w:cs="Times New Roman"/>
                <w:sz w:val="24"/>
                <w:szCs w:val="24"/>
                <w:lang w:eastAsia="ru-RU"/>
              </w:rPr>
              <w:t xml:space="preserve"> год</w:t>
            </w:r>
          </w:p>
        </w:tc>
        <w:tc>
          <w:tcPr>
            <w:tcW w:w="1417" w:type="dxa"/>
            <w:vAlign w:val="center"/>
            <w:hideMark/>
          </w:tcPr>
          <w:p w:rsidR="0095628D" w:rsidRPr="005C453E" w:rsidRDefault="0095628D" w:rsidP="005C453E">
            <w:pPr>
              <w:spacing w:after="0" w:line="240" w:lineRule="auto"/>
              <w:jc w:val="center"/>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202</w:t>
            </w:r>
            <w:r w:rsidR="00EC1296" w:rsidRPr="005C453E">
              <w:rPr>
                <w:rFonts w:ascii="Times New Roman" w:eastAsia="Times New Roman" w:hAnsi="Times New Roman" w:cs="Times New Roman"/>
                <w:sz w:val="24"/>
                <w:szCs w:val="24"/>
                <w:lang w:eastAsia="ru-RU"/>
              </w:rPr>
              <w:t>7</w:t>
            </w:r>
            <w:r w:rsidRPr="005C453E">
              <w:rPr>
                <w:rFonts w:ascii="Times New Roman" w:eastAsia="Times New Roman" w:hAnsi="Times New Roman" w:cs="Times New Roman"/>
                <w:sz w:val="24"/>
                <w:szCs w:val="24"/>
                <w:lang w:eastAsia="ru-RU"/>
              </w:rPr>
              <w:t xml:space="preserve"> год</w:t>
            </w:r>
          </w:p>
        </w:tc>
      </w:tr>
    </w:tbl>
    <w:p w:rsidR="00D047A6" w:rsidRPr="005C453E" w:rsidRDefault="00D047A6" w:rsidP="005C453E">
      <w:pPr>
        <w:spacing w:after="0" w:line="240" w:lineRule="auto"/>
        <w:rPr>
          <w:rFonts w:ascii="Times New Roman" w:hAnsi="Times New Roman" w:cs="Times New Roman"/>
          <w:sz w:val="2"/>
          <w:szCs w:val="2"/>
        </w:rPr>
      </w:pPr>
    </w:p>
    <w:tbl>
      <w:tblPr>
        <w:tblW w:w="9918" w:type="dxa"/>
        <w:tblBorders>
          <w:top w:val="dotted" w:sz="4" w:space="0" w:color="auto"/>
          <w:left w:val="single" w:sz="4" w:space="0" w:color="auto"/>
          <w:bottom w:val="dotted" w:sz="4" w:space="0" w:color="auto"/>
          <w:right w:val="dotted" w:sz="4" w:space="0" w:color="auto"/>
          <w:insideH w:val="dotted" w:sz="4" w:space="0" w:color="auto"/>
          <w:insideV w:val="dotted" w:sz="4" w:space="0" w:color="auto"/>
        </w:tblBorders>
        <w:tblLayout w:type="fixed"/>
        <w:tblCellMar>
          <w:left w:w="28" w:type="dxa"/>
          <w:right w:w="28" w:type="dxa"/>
        </w:tblCellMar>
        <w:tblLook w:val="04A0" w:firstRow="1" w:lastRow="0" w:firstColumn="1" w:lastColumn="0" w:noHBand="0" w:noVBand="1"/>
      </w:tblPr>
      <w:tblGrid>
        <w:gridCol w:w="431"/>
        <w:gridCol w:w="3764"/>
        <w:gridCol w:w="340"/>
        <w:gridCol w:w="320"/>
        <w:gridCol w:w="423"/>
        <w:gridCol w:w="816"/>
        <w:gridCol w:w="567"/>
        <w:gridCol w:w="1400"/>
        <w:gridCol w:w="1418"/>
        <w:gridCol w:w="439"/>
      </w:tblGrid>
      <w:tr w:rsidR="001F2B02" w:rsidRPr="005C453E" w:rsidTr="00981A42">
        <w:trPr>
          <w:tblHeader/>
        </w:trPr>
        <w:tc>
          <w:tcPr>
            <w:tcW w:w="431" w:type="dxa"/>
            <w:tcBorders>
              <w:top w:val="single" w:sz="4" w:space="0" w:color="auto"/>
              <w:bottom w:val="single" w:sz="4" w:space="0" w:color="auto"/>
              <w:right w:val="single" w:sz="4" w:space="0" w:color="auto"/>
            </w:tcBorders>
            <w:noWrap/>
            <w:vAlign w:val="center"/>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3764" w:type="dxa"/>
            <w:tcBorders>
              <w:top w:val="single" w:sz="4" w:space="0" w:color="auto"/>
              <w:left w:val="single" w:sz="4" w:space="0" w:color="auto"/>
              <w:bottom w:val="single" w:sz="4" w:space="0" w:color="auto"/>
              <w:right w:val="single" w:sz="4" w:space="0" w:color="auto"/>
            </w:tcBorders>
            <w:noWrap/>
            <w:vAlign w:val="center"/>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340" w:type="dxa"/>
            <w:tcBorders>
              <w:top w:val="single" w:sz="4" w:space="0" w:color="auto"/>
              <w:left w:val="single" w:sz="4" w:space="0" w:color="auto"/>
              <w:bottom w:val="single" w:sz="4" w:space="0" w:color="auto"/>
              <w:right w:val="nil"/>
            </w:tcBorders>
            <w:noWrap/>
            <w:vAlign w:val="center"/>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20" w:type="dxa"/>
            <w:tcBorders>
              <w:top w:val="single" w:sz="4" w:space="0" w:color="auto"/>
              <w:left w:val="nil"/>
              <w:bottom w:val="single" w:sz="4" w:space="0" w:color="auto"/>
              <w:right w:val="nil"/>
            </w:tcBorders>
            <w:noWrap/>
            <w:vAlign w:val="center"/>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423" w:type="dxa"/>
            <w:tcBorders>
              <w:top w:val="single" w:sz="4" w:space="0" w:color="auto"/>
              <w:left w:val="nil"/>
              <w:bottom w:val="single" w:sz="4" w:space="0" w:color="auto"/>
              <w:right w:val="nil"/>
            </w:tcBorders>
            <w:noWrap/>
            <w:vAlign w:val="center"/>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816" w:type="dxa"/>
            <w:tcBorders>
              <w:top w:val="single" w:sz="4" w:space="0" w:color="auto"/>
              <w:left w:val="nil"/>
              <w:bottom w:val="single" w:sz="4" w:space="0" w:color="auto"/>
              <w:right w:val="single" w:sz="4" w:space="0" w:color="auto"/>
            </w:tcBorders>
            <w:noWrap/>
            <w:vAlign w:val="center"/>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567" w:type="dxa"/>
            <w:tcBorders>
              <w:top w:val="single" w:sz="4" w:space="0" w:color="auto"/>
              <w:left w:val="single" w:sz="4" w:space="0" w:color="auto"/>
              <w:bottom w:val="single" w:sz="4" w:space="0" w:color="auto"/>
              <w:right w:val="single" w:sz="4" w:space="0" w:color="auto"/>
            </w:tcBorders>
            <w:noWrap/>
            <w:vAlign w:val="center"/>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w:t>
            </w:r>
          </w:p>
        </w:tc>
        <w:tc>
          <w:tcPr>
            <w:tcW w:w="1400" w:type="dxa"/>
            <w:tcBorders>
              <w:top w:val="single" w:sz="4" w:space="0" w:color="auto"/>
              <w:left w:val="single" w:sz="4" w:space="0" w:color="auto"/>
              <w:bottom w:val="single" w:sz="4" w:space="0" w:color="auto"/>
              <w:right w:val="single" w:sz="4" w:space="0" w:color="auto"/>
            </w:tcBorders>
            <w:vAlign w:val="center"/>
            <w:hideMark/>
          </w:tcPr>
          <w:p w:rsidR="001F2B02" w:rsidRPr="005C453E" w:rsidRDefault="001F2B02" w:rsidP="005C453E">
            <w:pPr>
              <w:spacing w:after="0" w:line="240" w:lineRule="auto"/>
              <w:jc w:val="center"/>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5</w:t>
            </w:r>
          </w:p>
        </w:tc>
        <w:tc>
          <w:tcPr>
            <w:tcW w:w="1418" w:type="dxa"/>
            <w:tcBorders>
              <w:top w:val="single" w:sz="4" w:space="0" w:color="auto"/>
              <w:left w:val="single" w:sz="4" w:space="0" w:color="auto"/>
              <w:bottom w:val="single" w:sz="4" w:space="0" w:color="auto"/>
              <w:right w:val="single" w:sz="4" w:space="0" w:color="auto"/>
            </w:tcBorders>
            <w:vAlign w:val="center"/>
            <w:hideMark/>
          </w:tcPr>
          <w:p w:rsidR="001F2B02" w:rsidRPr="005C453E" w:rsidRDefault="001F2B02" w:rsidP="005C453E">
            <w:pPr>
              <w:spacing w:after="0" w:line="240" w:lineRule="auto"/>
              <w:jc w:val="center"/>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6</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sz w:val="24"/>
                <w:szCs w:val="24"/>
                <w:lang w:eastAsia="ru-RU"/>
              </w:rPr>
            </w:pPr>
          </w:p>
        </w:tc>
      </w:tr>
      <w:tr w:rsidR="001F2B02" w:rsidRPr="005C453E" w:rsidTr="00981A42">
        <w:tc>
          <w:tcPr>
            <w:tcW w:w="431" w:type="dxa"/>
            <w:tcBorders>
              <w:top w:val="single" w:sz="4" w:space="0" w:color="auto"/>
            </w:tcBorders>
            <w:noWrap/>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1.</w:t>
            </w:r>
          </w:p>
        </w:tc>
        <w:tc>
          <w:tcPr>
            <w:tcW w:w="3764" w:type="dxa"/>
            <w:tcBorders>
              <w:top w:val="single" w:sz="4" w:space="0" w:color="auto"/>
            </w:tcBorders>
            <w:vAlign w:val="center"/>
            <w:hideMark/>
          </w:tcPr>
          <w:p w:rsidR="001F2B02" w:rsidRPr="005C453E" w:rsidRDefault="001F2B02" w:rsidP="005C453E">
            <w:pPr>
              <w:spacing w:after="0" w:line="240" w:lineRule="auto"/>
              <w:jc w:val="both"/>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«Развитие образования в муниципальном образовании город Краснодар»</w:t>
            </w:r>
          </w:p>
        </w:tc>
        <w:tc>
          <w:tcPr>
            <w:tcW w:w="340" w:type="dxa"/>
            <w:tcBorders>
              <w:top w:val="single" w:sz="4" w:space="0" w:color="auto"/>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02</w:t>
            </w:r>
          </w:p>
        </w:tc>
        <w:tc>
          <w:tcPr>
            <w:tcW w:w="320" w:type="dxa"/>
            <w:tcBorders>
              <w:top w:val="single" w:sz="4" w:space="0" w:color="auto"/>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w:t>
            </w:r>
          </w:p>
        </w:tc>
        <w:tc>
          <w:tcPr>
            <w:tcW w:w="423" w:type="dxa"/>
            <w:tcBorders>
              <w:top w:val="single" w:sz="4" w:space="0" w:color="auto"/>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00</w:t>
            </w:r>
          </w:p>
        </w:tc>
        <w:tc>
          <w:tcPr>
            <w:tcW w:w="816" w:type="dxa"/>
            <w:tcBorders>
              <w:top w:val="single" w:sz="4" w:space="0" w:color="auto"/>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00000</w:t>
            </w:r>
          </w:p>
        </w:tc>
        <w:tc>
          <w:tcPr>
            <w:tcW w:w="567" w:type="dxa"/>
            <w:tcBorders>
              <w:top w:val="single" w:sz="4" w:space="0" w:color="auto"/>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p>
        </w:tc>
        <w:tc>
          <w:tcPr>
            <w:tcW w:w="1400" w:type="dxa"/>
            <w:tcBorders>
              <w:top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37 469 271,4</w:t>
            </w:r>
          </w:p>
        </w:tc>
        <w:tc>
          <w:tcPr>
            <w:tcW w:w="1418" w:type="dxa"/>
            <w:tcBorders>
              <w:top w:val="single" w:sz="4" w:space="0" w:color="auto"/>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38 724 061,0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Подпрограмма «Развитие общего, дополнительного образования и отдельных муниципальных учреждений муниципального образования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36 033 404,6</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37 267 289,0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Реализация финансово-экономических механизмов, обеспечивающих равный доступ жителей муниципального образования город Краснодар к качественным услугам дошкольного, общего и дополнительного образования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32 308 588,3</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33 581 361,0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00590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8 528 672,5</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8 575 533,4</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00590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22 988,9</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22 988,9</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00590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1 639,3</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1 660,1</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00590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8 504 044,1</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8 550 884,2</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00590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0,2</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0,2</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Организация бесплатной перевозки обучающихся в муниципальных образовательных организациях, реализующих основные общеобразовательные программы</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01590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603 552,3</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603 552,3</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01590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565 746,5</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565 746,5</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01590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37 805,8</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37 805,8</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Обеспечение функционирования системы персонифицированного финансирования дополнительного образования детей в муниципальном образовании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02590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354 784,2</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363 525,3</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02590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344 265,7</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352 984,9</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02590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10 518,5</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10 540,4</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Приобретение муниципальными учреждениями движимого имущества</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09010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3 558,4</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1 615,8</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09010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3 558,4</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1 615,8</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Осуществление комплекса мер по развитию системы организации школьного питания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10170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129 110,6</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130 696,4</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10170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129 110,6</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130 696,4</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Осуществление комплекса мер по развитию системы дошкольного образования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10190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50 219,0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50 219,0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10190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50 219,0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50 219,0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Осуществление комплекса мер по развитию системы дополнительного образования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10600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10 000,0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10 000,0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10600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10 000,0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10 000,0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Реализация мероприятий в сфере развития образования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11250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2 426,0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2 426,0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11250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2 426,0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2 426,0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Развитие сети муниципальных образовательных организаций</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11780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1 259 534,6</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1 412 544,3</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11780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1 259 534,6</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1 412 544,3</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pacing w:val="-4"/>
                <w:sz w:val="24"/>
                <w:szCs w:val="24"/>
                <w:lang w:eastAsia="ru-RU"/>
              </w:rPr>
            </w:pPr>
            <w:r w:rsidRPr="005C453E">
              <w:rPr>
                <w:rFonts w:ascii="Times New Roman" w:eastAsia="Times New Roman" w:hAnsi="Times New Roman" w:cs="Times New Roman"/>
                <w:color w:val="000000"/>
                <w:spacing w:val="-4"/>
                <w:sz w:val="24"/>
                <w:szCs w:val="24"/>
                <w:lang w:eastAsia="ru-RU"/>
              </w:rPr>
              <w:t>Осуществление отдельных государственных полномочий по предоставлению педагогическим работникам частных общеобразовательных организаций, расположенных на территории Краснодарского края и осуществляющих образовательную деятельность по имеющим государственную аккредитацию образовательным программам начального общего, основного общего и среднего общего образования, учредителями которых являются местные религиозные организации, дополнительных мер поддержки в виде ежемесячного денежного вознаграждения за классное руководство, ежемесячного дополнительного стимулирования и ежегодной денежной выплаты к началу учебного года</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60430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4 499,4</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4 499,4</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60430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4 499,4</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4 499,4</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60860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20 654 858,1</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21 657 851,5</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60860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20 654 858,1</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21 657 851,5</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62460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707 373,2</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768 897,6</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62460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307 358,8</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334 410,1</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62460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400 014,4</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434 487,5</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Реализация мер по социальной поддержке отдельных категорий обучающихся и работников образовательных организаций муниципального образования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2 760 025,2</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2 790 582,9</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 источником финансового обеспечения которых являются средства местного бюджета</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20370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41 708,8</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34 260,9</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20370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41 708,8</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34 260,9</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 xml:space="preserve">Расходы на 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w:t>
            </w:r>
            <w:r w:rsidRPr="005C453E">
              <w:rPr>
                <w:rFonts w:ascii="Times New Roman" w:eastAsia="Times New Roman" w:hAnsi="Times New Roman" w:cs="Times New Roman"/>
                <w:color w:val="000000"/>
                <w:sz w:val="24"/>
                <w:szCs w:val="24"/>
                <w:lang w:eastAsia="ru-RU"/>
              </w:rPr>
              <w:lastRenderedPageBreak/>
              <w:t>среднее общее образование в муниципальных общеобразовательных организациях, источником финансового обеспечения которых являются средства местного бюджета</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lastRenderedPageBreak/>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20540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615,0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347,0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20540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615,0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347,0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Дополнительная мера социальной поддержки для родителей, усыновителей, опекунов (далее – законные представители), сопровождающих воспитанников муниципального бюджетного дошкольного образовательного учреждения муниципального образования город Краснодар «Детский сад № 219» (далее – ДОУ № 219), посещающих указанную муниципальную образовательную организацию или получивших в неё направление по состоянию на 01.08.2025 и переведённых на период приостановки функционирования ДОУ № 219 в муниципальное бюджетное дошкольное образовательное учреждение муниципального образования город Краснодар «Детский сад комбинированного вида № 163» (далее – ДОУ № 163), в виде организации транспортного обслуживания для подвоза воспитанников группы полного дня и сопровождающих их законных представителей в утренние часы от ДОУ № 219 до ДОУ № 163 и обратно и в вечерние часы от ДОУ № 219 до ДОУ № 163 и обратно в соответствии с графиком подвоза, утверждённым ДОУ № 219</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23219</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9 880,0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23219</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9 880,0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 xml:space="preserve">Дополнительная мера социальной поддержки в виде обеспечения ежедневным бесплатным одноразовым питанием детей сотрудников правоохранительных органов, погибших при исполнении служебных обязанностей, военнослужащих, погибших </w:t>
            </w:r>
            <w:r w:rsidRPr="005C453E">
              <w:rPr>
                <w:rFonts w:ascii="Times New Roman" w:eastAsia="Times New Roman" w:hAnsi="Times New Roman" w:cs="Times New Roman"/>
                <w:color w:val="000000"/>
                <w:sz w:val="24"/>
                <w:szCs w:val="24"/>
                <w:lang w:eastAsia="ru-RU"/>
              </w:rPr>
              <w:lastRenderedPageBreak/>
              <w:t>(умерших) при исполнении обязанностей военной службы, погибших (умерших) граждан Российской Федерации, принимавших участие в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обучающихся по образовательным программам основного общего, среднего общего образования в муниципальных общеобразовательных организациях муниципального образования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lastRenderedPageBreak/>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23220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4 390,6</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4 390,6</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23220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4 390,6</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4 390,6</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pacing w:val="4"/>
                <w:sz w:val="24"/>
                <w:szCs w:val="24"/>
                <w:lang w:eastAsia="ru-RU"/>
              </w:rPr>
            </w:pPr>
            <w:r w:rsidRPr="005C453E">
              <w:rPr>
                <w:rFonts w:ascii="Times New Roman" w:eastAsia="Times New Roman" w:hAnsi="Times New Roman" w:cs="Times New Roman"/>
                <w:color w:val="000000"/>
                <w:spacing w:val="4"/>
                <w:sz w:val="24"/>
                <w:szCs w:val="24"/>
                <w:lang w:eastAsia="ru-RU"/>
              </w:rPr>
              <w:t>Дополнительная мера социальной поддержки в виде организации отдыха отдельных категорий граждан в муниципальном бюджетном учреждении муниципального образования город Краснодар «Комплексный спортивно-оздоровительный центр «Ольгинка»</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23240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35 452,1</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35 452,1</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23240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35 452,1</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35 452,1</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Дополнительная мера социальной поддержки в виде частичной компенсации стоимости питания обучающихся по образовательным программам основного общего, среднего общего образования в муниципальных общеобразовательных организациях муниципального образования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23320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65 888,7</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65 888,7</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23320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65 888,7</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65 888,7</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 xml:space="preserve">Дополнительная мера социальной поддержки в виде частичной компенсации стоимости питания обучающихся из малоимущих семей, осваивающих образовательные программы основного общего, среднего </w:t>
            </w:r>
            <w:r w:rsidRPr="005C453E">
              <w:rPr>
                <w:rFonts w:ascii="Times New Roman" w:eastAsia="Times New Roman" w:hAnsi="Times New Roman" w:cs="Times New Roman"/>
                <w:color w:val="000000"/>
                <w:sz w:val="24"/>
                <w:szCs w:val="24"/>
                <w:lang w:eastAsia="ru-RU"/>
              </w:rPr>
              <w:lastRenderedPageBreak/>
              <w:t>общего образования в муниципальных общеобразовательных организациях муниципального образования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lastRenderedPageBreak/>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23330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2 112,0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2 112,0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23330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2 112,0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2 112,0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Дополнительная мера социальной поддержки в виде обеспечения ежедневным бесплатным одноразовым питанием детей из семей граждан Российской Федерации, принимающих (принимавших) участие в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обучающихся по образовательным программам основного общего, среднего общего образования в муниципальных общеобразовательных организациях муниципального образования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23340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48 304,2</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48 304,2</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23340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48 304,2</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48 304,2</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Дополнительная мера социальной поддержки для детей-инвалидов (инвалидов), не являющихся обучающимися с ограниченными возможностями здоровья, осваивающих образовательные программы начального общего образования в муниципальных общеобразовательных организациях муниципального образования город Краснодар на дому, в виде денежной компенсации на бесплатное питание в случае, если такая компенсация не осуществляется за счёт средств бюджета Краснодарского края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23350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1 743,4</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1 743,4</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23350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1 743,4</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1 743,4</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 xml:space="preserve">Дополнительная мера социальной поддержки в виде ежегодного осуществления денежной выплаты в </w:t>
            </w:r>
            <w:r w:rsidRPr="005C453E">
              <w:rPr>
                <w:rFonts w:ascii="Times New Roman" w:eastAsia="Times New Roman" w:hAnsi="Times New Roman" w:cs="Times New Roman"/>
                <w:color w:val="000000"/>
                <w:sz w:val="24"/>
                <w:szCs w:val="24"/>
                <w:lang w:eastAsia="ru-RU"/>
              </w:rPr>
              <w:lastRenderedPageBreak/>
              <w:t>размере 5750 рублей отдельным категориям работников муниципальных учреждений, находящихся в ведении департамента образования администрации муниципального образования город Краснодар, управления культуры администрации муниципального образования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lastRenderedPageBreak/>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23380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135 408,4</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135 408,4</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23380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217,1</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217,1</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23380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135 191,3</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135 191,3</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Дополнительная мера социальной поддержки для детей-инвалидов (инвалидов), не являющихся обучающимися с ограниченными возможностями здоровья, осваивающих образовательные программы начального общего, основного общего и среднего общего образования в муниципальных общеобразовательных организациях муниципального образования город Краснодар, в виде услуги по приготовлению набора продуктов питания в целях осуществления муниципальным образованием город Краснодар переданных государственных полномочий по обеспечению бесплатным двухразовым питанием детей-инвалидов в соответствии с Законом Краснодарского края от 15.12.2004 № 805-КЗ «О наделении органов местного самоуправления муниципальных образований Краснодарского края отдельными государственными полномочиями в области социальной сферы»</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23390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19 567,6</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19 567,6</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23390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19 567,6</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19 567,6</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 xml:space="preserve">Дополнительная мера социальной поддержки в виде компенсации (частичной компенсации) платы за жилое помещение по договору найма жилого помещения педагогическим </w:t>
            </w:r>
            <w:r w:rsidRPr="005C453E">
              <w:rPr>
                <w:rFonts w:ascii="Times New Roman" w:eastAsia="Times New Roman" w:hAnsi="Times New Roman" w:cs="Times New Roman"/>
                <w:color w:val="000000"/>
                <w:sz w:val="24"/>
                <w:szCs w:val="24"/>
                <w:lang w:eastAsia="ru-RU"/>
              </w:rPr>
              <w:lastRenderedPageBreak/>
              <w:t>работникам муниципальных образовательных организаций муниципального образования город Краснодар, находящихся в ведении департамента образования администрации муниципального образования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lastRenderedPageBreak/>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23470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27 540,0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27 540,0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23470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27 540,0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27 540,0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Дополнительная мера социальной поддержки в виде компенсации (частичной компенсации) ежемесячного платежа по обязательству, обеспечиваемому ипотекой педагогическим работникам муниципальных образовательных организаций муниципального образования город Краснодар, находящихся в ведении департамента образования администрации муниципального образования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23480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152 593,9</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152 593,9</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23480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152 593,9</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152 593,9</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посёлках (посёлках городского типа) на территории Краснодарского края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60820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7 259,0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7 549,3</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60820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7 259,0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7 549,3</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 xml:space="preserve">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w:t>
            </w:r>
            <w:r w:rsidRPr="005C453E">
              <w:rPr>
                <w:rFonts w:ascii="Times New Roman" w:eastAsia="Times New Roman" w:hAnsi="Times New Roman" w:cs="Times New Roman"/>
                <w:color w:val="000000"/>
                <w:sz w:val="24"/>
                <w:szCs w:val="24"/>
                <w:lang w:eastAsia="ru-RU"/>
              </w:rPr>
              <w:lastRenderedPageBreak/>
              <w:t>(инвалидов), не являющихся обучающимися с ограниченными возможностями здоровья, получающих основное общее и среднее общее образование)</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lastRenderedPageBreak/>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62370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243 646,3</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253 346,5</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62370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243 646,3</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253 346,5</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pacing w:val="4"/>
                <w:sz w:val="24"/>
                <w:szCs w:val="24"/>
                <w:lang w:eastAsia="ru-RU"/>
              </w:rPr>
            </w:pPr>
            <w:r w:rsidRPr="005C453E">
              <w:rPr>
                <w:rFonts w:ascii="Times New Roman" w:eastAsia="Times New Roman" w:hAnsi="Times New Roman" w:cs="Times New Roman"/>
                <w:color w:val="000000"/>
                <w:spacing w:val="4"/>
                <w:sz w:val="24"/>
                <w:szCs w:val="24"/>
                <w:lang w:eastAsia="ru-RU"/>
              </w:rPr>
              <w:t>Осуществление отдельных государственных полномочий по обеспечению одноразовым бесплатным горячим питанием обучающихся 1–4-х классов в частных общеобразовательных организациях, расположенных на территории Краснодарского края и осуществляющих образовательную деятельность по имеющим государственную аккредитацию основным общеобразовательным программам, учредителями которых являются местные религиозные организации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63530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2 234,5</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2 325,1</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63530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2 234,5</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2 325,1</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63540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49 101,4</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51 065,8</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63540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49 101,4</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51 065,8</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(субсидии на организацию бесплатного горячего питания обучающихся по образовательным про</w:t>
            </w:r>
            <w:r w:rsidRPr="005C453E">
              <w:rPr>
                <w:rFonts w:ascii="Times New Roman" w:eastAsia="Times New Roman" w:hAnsi="Times New Roman" w:cs="Times New Roman"/>
                <w:color w:val="000000"/>
                <w:sz w:val="24"/>
                <w:szCs w:val="24"/>
                <w:lang w:eastAsia="ru-RU"/>
              </w:rPr>
              <w:lastRenderedPageBreak/>
              <w:t>граммам начального общего образования в муниципальных образовательных организациях)</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lastRenderedPageBreak/>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L3042</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1 070 676,6</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1 064 642,0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L3042</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1 070 676,6</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1 064 642,0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S3550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188 275,6</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195 806,6</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S3550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188 275,6</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195 806,6</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Г3040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653 627,1</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688 238,8</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Г3040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653 627,1</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688 238,8</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pacing w:val="2"/>
                <w:sz w:val="24"/>
                <w:szCs w:val="24"/>
                <w:lang w:eastAsia="ru-RU"/>
              </w:rPr>
            </w:pPr>
            <w:r w:rsidRPr="005C453E">
              <w:rPr>
                <w:rFonts w:ascii="Times New Roman" w:eastAsia="Times New Roman" w:hAnsi="Times New Roman" w:cs="Times New Roman"/>
                <w:color w:val="000000"/>
                <w:spacing w:val="2"/>
                <w:sz w:val="24"/>
                <w:szCs w:val="24"/>
                <w:lang w:eastAsia="ru-RU"/>
              </w:rPr>
              <w:t>Создание безопасных современных условий для комфортного пребывания обучающихся, воспитанников и работников в муниципальных учреждениях, находящихся в ведении департамента образования администрации муниципального образования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142 159,0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54 894,4</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Осуществление муниципальными учреждениями капитального ремонта</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09020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108 630,5</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20 630,5</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09020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108 630,5</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20 630,5</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 xml:space="preserve">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капитального ремонта зданий, помещений, сооружений, </w:t>
            </w:r>
            <w:r w:rsidRPr="005C453E">
              <w:rPr>
                <w:rFonts w:ascii="Times New Roman" w:eastAsia="Times New Roman" w:hAnsi="Times New Roman" w:cs="Times New Roman"/>
                <w:color w:val="000000"/>
                <w:sz w:val="24"/>
                <w:szCs w:val="24"/>
                <w:lang w:eastAsia="ru-RU"/>
              </w:rPr>
              <w:lastRenderedPageBreak/>
              <w:t>благоустройство территорий, прилегающих к зданиям и сооружениям)</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lastRenderedPageBreak/>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S0100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33 528,5</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34 263,9</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S0100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33 528,5</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34 263,9</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Организация отдыха и оздоровления детей в муниципальном образовании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04</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113 310,9</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113 580,4</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04</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00590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103 527,1</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103 796,6</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04</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00590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103 527,1</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103 796,6</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Обеспечение организации отдыха детей в каникулярное время на базе муниципальных учреждений, осуществляющих организацию отдыха детей в Краснодарском крае</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04</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S0590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9 783,8</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9 783,8</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04</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S0590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9 783,8</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9 783,8</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Повышение инженерно-технической защищённости социально значимых объектов</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05</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70 892,9</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70 447,9</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Реализация мероприятий, направленных на обеспечение комплексной безопасности в муниципальных образовательных организациях и муниципальных учреждениях</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05</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11460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70 832,9</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70 387,9</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05</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11460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70 832,9</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70 387,9</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Реализация мероприятий по предупреждению и снижению детского дорожно-транспортного травматизма</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05</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12470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05</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12470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60,0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60,0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Региональный проект «Педагоги и наставники (Краснодарский край)»</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Ю6</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638 428,3</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656 422,4</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 xml:space="preserve">Обеспечение выплат ежемесячного денежного вознаграждения советникам директоров по воспитанию и </w:t>
            </w:r>
            <w:r w:rsidRPr="005C453E">
              <w:rPr>
                <w:rFonts w:ascii="Times New Roman" w:eastAsia="Times New Roman" w:hAnsi="Times New Roman" w:cs="Times New Roman"/>
                <w:color w:val="000000"/>
                <w:sz w:val="24"/>
                <w:szCs w:val="24"/>
                <w:lang w:eastAsia="ru-RU"/>
              </w:rPr>
              <w:lastRenderedPageBreak/>
              <w:t>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lastRenderedPageBreak/>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Ю6</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50500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12 030,5</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12 030,5</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Ю6</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50500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12 030,5</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12 030,5</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Ю6</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51790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45 091,3</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45 906,8</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Ю6</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51790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45 091,3</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45 906,8</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Ю6</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53032</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581 306,5</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598 485,1</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Ю6</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53032</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581 306,5</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598 485,1</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Подпрограмма «Обеспечение реализации муниципальной программы муниципального образова</w:t>
            </w:r>
            <w:r w:rsidRPr="005C453E">
              <w:rPr>
                <w:rFonts w:ascii="Times New Roman" w:eastAsia="Times New Roman" w:hAnsi="Times New Roman" w:cs="Times New Roman"/>
                <w:color w:val="000000"/>
                <w:sz w:val="24"/>
                <w:szCs w:val="24"/>
                <w:lang w:eastAsia="ru-RU"/>
              </w:rPr>
              <w:lastRenderedPageBreak/>
              <w:t>ния город Краснодар «Развитие образования в муниципальном образовании город Краснодар» и иные мероприятия в области образования»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lastRenderedPageBreak/>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1 435 866,8</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1 456 772,0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Обеспечение деятельности департамента образования администрации муниципального образования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169 315,5</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169 365,1</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00190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151 891,7</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151 941,3</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00190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142 805,8</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142 805,8</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00190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9 079,8</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9 129,4</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00190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6,1</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6,1</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60860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14 596,1</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14 596,1</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60860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13 936,1</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13 936,1</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60860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660,0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660,0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62460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2 142,9</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2 142,9</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казёнными </w:t>
            </w:r>
            <w:r w:rsidRPr="005C453E">
              <w:rPr>
                <w:rFonts w:ascii="Times New Roman" w:eastAsia="Times New Roman" w:hAnsi="Times New Roman" w:cs="Times New Roman"/>
                <w:color w:val="000000"/>
                <w:sz w:val="24"/>
                <w:szCs w:val="24"/>
                <w:lang w:eastAsia="ru-RU"/>
              </w:rPr>
              <w:lastRenderedPageBreak/>
              <w:t>учреждениями, органами управления государственными внебюджетными фондами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lastRenderedPageBreak/>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62460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2 082,9</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2 082,9</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62460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60,0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60,0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pacing w:val="-4"/>
                <w:sz w:val="24"/>
                <w:szCs w:val="24"/>
                <w:lang w:eastAsia="ru-RU"/>
              </w:rPr>
            </w:pPr>
            <w:r w:rsidRPr="005C453E">
              <w:rPr>
                <w:rFonts w:ascii="Times New Roman" w:eastAsia="Times New Roman" w:hAnsi="Times New Roman" w:cs="Times New Roman"/>
                <w:color w:val="000000"/>
                <w:spacing w:val="-4"/>
                <w:sz w:val="24"/>
                <w:szCs w:val="24"/>
                <w:lang w:eastAsia="ru-RU"/>
              </w:rPr>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62500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684,8</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684,8</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62500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660,8</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660,8</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62500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24,0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24,0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Обеспечение выполнения функций муниципальных учреждений</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1 003 846,0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1 017 590,4</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00590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814 393,8</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814 611,3</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00590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735 047,6</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735 047,6</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00590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78 443,4</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78 660,9</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00590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902,8</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902,8</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 xml:space="preserve">Осуществление отдельных государственных полномочий по обеспечению выплаты компенсации части </w:t>
            </w:r>
            <w:r w:rsidRPr="005C453E">
              <w:rPr>
                <w:rFonts w:ascii="Times New Roman" w:eastAsia="Times New Roman" w:hAnsi="Times New Roman" w:cs="Times New Roman"/>
                <w:color w:val="000000"/>
                <w:sz w:val="24"/>
                <w:szCs w:val="24"/>
                <w:lang w:eastAsia="ru-RU"/>
              </w:rPr>
              <w:lastRenderedPageBreak/>
              <w:t>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lastRenderedPageBreak/>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60710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2 329,8</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2 329,8</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60710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1 080,7</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1 080,7</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60710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1 249,1</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1 249,1</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посёлках (посёлках городского типа) на территории Краснодарского края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60820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108,8</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113,2</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60820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108,8</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113,2</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60860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173 969,8</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186 293,4</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60860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131 190,2</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131 190,2</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60860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42 779,6</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55 103,2</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62370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3 654,6</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3 800,1</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62370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3 654,6</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3 800,1</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62460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8 467,5</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9 390,4</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62460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2 161,3</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2 161,3</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62460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6 306,2</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7 229,1</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pacing w:val="-4"/>
                <w:sz w:val="24"/>
                <w:szCs w:val="24"/>
                <w:lang w:eastAsia="ru-RU"/>
              </w:rPr>
            </w:pPr>
            <w:r w:rsidRPr="005C453E">
              <w:rPr>
                <w:rFonts w:ascii="Times New Roman" w:eastAsia="Times New Roman" w:hAnsi="Times New Roman" w:cs="Times New Roman"/>
                <w:color w:val="000000"/>
                <w:spacing w:val="-4"/>
                <w:sz w:val="24"/>
                <w:szCs w:val="24"/>
                <w:lang w:eastAsia="ru-RU"/>
              </w:rPr>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62500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606,9</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724,9</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62500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606,9</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724,9</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63110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314,8</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327,3</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63110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314,8</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327,3</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Мероприятия в сфере развития образования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159 586,9</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158 830,8</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Реализация мероприятий в сфере развития образования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11250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4 265,2</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3 509,1</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11250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4 265,2</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3 509,1</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60710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155 321,7</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155 321,7</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60710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155 321,7</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155 321,7</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Обеспечение системы образования муниципального образования город Краснодар высококвалифицированными кадрами, создание механизмов мотивации педагогических работников к повышению профессионального уровня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04</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17 000,0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17 000,0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Ежегодное предоставление грантов в размере 50000 рублей молодым педагогическим работникам муниципальных образовательных организаций, находящихся в ведении департамента образования администрации муниципального образования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04</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23190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8 250,0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8 250,0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04</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23190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8 250,0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8 250,0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Ежегодное предоставление грантов молодым педагогическим работни</w:t>
            </w:r>
            <w:r w:rsidRPr="005C453E">
              <w:rPr>
                <w:rFonts w:ascii="Times New Roman" w:eastAsia="Times New Roman" w:hAnsi="Times New Roman" w:cs="Times New Roman"/>
                <w:color w:val="000000"/>
                <w:sz w:val="24"/>
                <w:szCs w:val="24"/>
                <w:lang w:eastAsia="ru-RU"/>
              </w:rPr>
              <w:lastRenderedPageBreak/>
              <w:t>кам муниципальных образовательных организаций муниципального образования город Краснодар, находящихся в ведении департамента образования администрации муниципального образования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lastRenderedPageBreak/>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04</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23300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8 750,0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8 750,0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04</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23300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8 750,0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8 750,0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Реализация мероприятий, связанных с участием в организации и проведении государственной (итоговой) аттестации выпускников</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05</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86 118,4</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93 985,7</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pacing w:val="-4"/>
                <w:sz w:val="24"/>
                <w:szCs w:val="24"/>
                <w:lang w:eastAsia="ru-RU"/>
              </w:rPr>
            </w:pPr>
            <w:r w:rsidRPr="005C453E">
              <w:rPr>
                <w:rFonts w:ascii="Times New Roman" w:eastAsia="Times New Roman" w:hAnsi="Times New Roman" w:cs="Times New Roman"/>
                <w:color w:val="000000"/>
                <w:spacing w:val="-4"/>
                <w:sz w:val="24"/>
                <w:szCs w:val="24"/>
                <w:lang w:eastAsia="ru-RU"/>
              </w:rPr>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05</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62500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86 118,4</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93 985,7</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05</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62500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86 118,4</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93 985,7</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2.</w:t>
            </w: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«Социальная поддержка граждан муниципального образования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2 113 779,6</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2 099 289,3</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Подпрограмма «Старшее поколение»</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41 902,1</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41 961,2</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Реализация отдельных мероприятий в сфере социальной поддержки граждан пожилого возраста</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41 902,1</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41 961,2</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00590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23 946,4</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24 005,5</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казёнными </w:t>
            </w:r>
            <w:r w:rsidRPr="005C453E">
              <w:rPr>
                <w:rFonts w:ascii="Times New Roman" w:eastAsia="Times New Roman" w:hAnsi="Times New Roman" w:cs="Times New Roman"/>
                <w:color w:val="000000"/>
                <w:sz w:val="24"/>
                <w:szCs w:val="24"/>
                <w:lang w:eastAsia="ru-RU"/>
              </w:rPr>
              <w:lastRenderedPageBreak/>
              <w:t>учреждениями, органами управления государственными внебюджетными фондами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lastRenderedPageBreak/>
              <w:t>03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00590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17 193,3</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17 193,3</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00590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6 502,7</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6 561,8</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00590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250,4</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250,4</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Активизация социального участия граждан пожилого возраста в жизни муниципального образования город Краснодар, создание благоприятных условий для реализации интеллектуальных и культурных потребностей граждан пожилого возраста</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24020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160,0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160,0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24020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160,0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160,0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Предоставление дополнительных мер социальной поддержки гражданам пожилого возраста для организации отдыха и оздоровления, участия в культурно-досуговых мероприятиях</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24030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8 515,7</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8 515,7</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24030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8 515,7</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8 515,7</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Создание условий для улучшения социально-бытовых условий ветеранов Великой Отечественной войны и лиц, приравненных к ним</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24040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9 280,0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9 280,0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24040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9 280,0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9 280,0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Подпрограмма «Дополнительные меры социальной помощи и социальной поддержки отдельных категорий граждан»</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353 719,1</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279 160,7</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Выплата компенсации расходов на погребение отдельным категориям граждан</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770,0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770,0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Компенсация расходов на погребение вдов Героев Советского Союза, Героев Российской Федерации и полных кавалеров ордена Славы</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23010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23010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50,0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50,0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Компенсация расходов на погребение Почётных граждан города Краснодара</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23160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720,0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720,0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23160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720,0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720,0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Социальная поддержка несовершеннолетних детей, нуждающихся в особой заботе государства</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04</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10 700,0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10 700,0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Реализация отдельных мероприятий в сфере социальной поддержки несовершеннолетних детей, нуждающихся в особой заботе государства</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04</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12130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500,0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500,0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04</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12130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500,0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500,0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Ежегодное вручение новогодних подарочных наборов, приобретаемых в пользу несовершеннолетних детей в возрасте от 3 до 14 лет (включительно) из отдельных категорий семей, проживающих на территории муниципального образования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04</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23130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10 200,0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10 200,0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04</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23130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10 200,0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10 200,0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Обеспечение реализации подпрограммы</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05</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50 769,0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50 769,0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05</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00190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50 509,0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50 509,0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05</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00190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49 048,6</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49 048,6</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05</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00190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1 460,4</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1 460,4</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Реализация отдельных мероприятий в сфере социальной помощи и социальной поддержки отдельных категорий граждан</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05</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11470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260,0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260,0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05</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11470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260,0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260,0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Осуществление ежемесячных денежных выплат отдельным категориям граждан</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06</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139 705,1</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139 705,1</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Пенсии за выслугу лет лицам, замещавшим муниципальные должности и должности муниципальной службы</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06</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49100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139 705,1</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139 705,1</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06</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49100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1 383,2</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1 383,2</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06</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49100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138 321,9</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138 321,9</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Предоставление единовременных денежных выплат отдельным категориям граждан</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07</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31 815,0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31 815,0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Дополнительная мера социальной поддержки в виде единовременной денежной выплаты малоимущим многодетным семьям, проживающим в муниципальном образовании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07</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23550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31 815,0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31 815,0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07</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23550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315,0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315,0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07</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23550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31 500,0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31 500,0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Предоставление прав, льгот, выплат и компенсаций Почётным гражданам города Краснодара</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08</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27 224,9</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27 224,9</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Ежегодная денежная компенсация расходов, фактически понесённых за санаторно-курортное лечение Почётными гражданами города Краснодара</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08</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23110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2 692,8</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2 692,8</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08</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23110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2 692,8</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2 692,8</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Ежемесячная денежная выплата Почётным гражданам города Краснодара, пережившим супругам Почётных граждан города Краснодара</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08</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23140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24 532,1</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24 532,1</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08</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23140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242,9</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242,9</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08</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23140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24 289,2</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24 289,2</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Обеспечение автономными дымовыми пожарными извещателями мест проживания семей отдельных категорий</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09</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2 493,3</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Дополнительная мера социальной поддержки в виде оснащения автономными дымовыми пожарными извещателями мест проживания ма</w:t>
            </w:r>
            <w:r w:rsidRPr="005C453E">
              <w:rPr>
                <w:rFonts w:ascii="Times New Roman" w:eastAsia="Times New Roman" w:hAnsi="Times New Roman" w:cs="Times New Roman"/>
                <w:color w:val="000000"/>
                <w:sz w:val="24"/>
                <w:szCs w:val="24"/>
                <w:lang w:eastAsia="ru-RU"/>
              </w:rPr>
              <w:lastRenderedPageBreak/>
              <w:t>лоимущих многодетных семей и семей, находящихся в трудной жизненной ситуации или в социально опасном положении, предоставляемая однократно в натуральной форме</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lastRenderedPageBreak/>
              <w:t>03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09</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23170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2 493,3</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09</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23170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2 493,3</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Оказание помощи лицам, находящимся в состоянии алкогольного, наркотического или иного токсического опьянения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90 241,8</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18 176,7</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Осуществление отдельных государственных полномочий Краснодарского края по оказанию помощи лицам, находящимся в состоянии алкогольного, наркотического или иного токсического опьянения, включая создание специализированных организаций для оказания помощи указанным лицам</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60270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90 241,8</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18 176,7</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60270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14 811,5</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10 947,5</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60270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75 419,1</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7 218,0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60270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11,2</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11,2</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Подпрограмма «Совершенствование социальной поддержки семьи и детей»</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1 135 068,7</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1 157 892,9</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Осуществление переданных органам местного самоуправления отдельных государственных полномочий, направленных на социальную поддержку граждан</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665 895,9</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684 207,5</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местного бюджета на организацию и осуществление деятельности по опеке и попечительству в отношении несовершеннолетних, источником финансового обеспечения которых являются средства местного бюджета</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20880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32 380,2</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32 409,7</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казёнными </w:t>
            </w:r>
            <w:r w:rsidRPr="005C453E">
              <w:rPr>
                <w:rFonts w:ascii="Times New Roman" w:eastAsia="Times New Roman" w:hAnsi="Times New Roman" w:cs="Times New Roman"/>
                <w:color w:val="000000"/>
                <w:sz w:val="24"/>
                <w:szCs w:val="24"/>
                <w:lang w:eastAsia="ru-RU"/>
              </w:rPr>
              <w:lastRenderedPageBreak/>
              <w:t>учреждениями, органами управления государственными внебюджетными фондами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lastRenderedPageBreak/>
              <w:t>03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20880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17 733,6</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17 733,6</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20880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14 641,4</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14 670,9</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20880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5,2</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5,2</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Осуществление отдельных государственных полномочий по выплате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приёмную семью</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6910Z</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308 960,9</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321 322,8</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6910Z</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4 571,7</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4 754,5</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6910Z</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304 389,2</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316 568,3</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Осуществление отдельных государственных полномочий по выплате ежемесячных денежных средств на содержание детей, нуждающихся в особой заботе государства, переданных на патронатное воспитание</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6911Z</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395,5</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411,3</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6911Z</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5,7</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6,2</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6911Z</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389,8</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405,1</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Осуществление отдельных государственных полномочий по выплате ежемесячного вознаграждения, причитающегося приёмным родителям за оказание услуг по воспитанию приёмных детей</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6913Z</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161 217,8</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167 105,8</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6913Z</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2 379,2</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2 446,5</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6913Z</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158 838,6</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164 659,3</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Осуществление отдельных государственных полномочий по выплате ежемесячного вознаграждения, причитающегося патронатным воспитателям за оказание услуг по осу</w:t>
            </w:r>
            <w:r w:rsidRPr="005C453E">
              <w:rPr>
                <w:rFonts w:ascii="Times New Roman" w:eastAsia="Times New Roman" w:hAnsi="Times New Roman" w:cs="Times New Roman"/>
                <w:color w:val="000000"/>
                <w:sz w:val="24"/>
                <w:szCs w:val="24"/>
                <w:lang w:eastAsia="ru-RU"/>
              </w:rPr>
              <w:lastRenderedPageBreak/>
              <w:t>ществлению патронатного воспитания и постинтернатного сопровождения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lastRenderedPageBreak/>
              <w:t>03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6914Z</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450,3</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466,7</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6914Z</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8,0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8,2</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6914Z</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442,3</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458,5</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Осуществление отдельных государственных полномочий Краснодарского края по организации и обеспечению отдыха и оздоровления детей (за исключением организации отдыха детей в каникулярное время)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6918Z</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979,9</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979,9</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6918Z</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895,7</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895,7</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6918Z</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84,2</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84,2</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6919Z</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161 511,3</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161 511,3</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6919Z</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151 285,3</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151 285,3</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6919Z</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10 226,0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10 226,0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Создание специализированного жилищного фонда для детей-сирот и детей, оставшихся без попечения родителей, а также лиц из их числа</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468 088,6</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472 601,2</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w:t>
            </w:r>
            <w:r w:rsidRPr="005C453E">
              <w:rPr>
                <w:rFonts w:ascii="Times New Roman" w:eastAsia="Times New Roman" w:hAnsi="Times New Roman" w:cs="Times New Roman"/>
                <w:color w:val="000000"/>
                <w:sz w:val="24"/>
                <w:szCs w:val="24"/>
                <w:lang w:eastAsia="ru-RU"/>
              </w:rPr>
              <w:lastRenderedPageBreak/>
              <w:t>шихся без попечения родителей, содействия в преодолении трудной жизненной ситуации, и осуществлению контроля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предоставленных им жилых помещений специализированного жилищного фонда</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lastRenderedPageBreak/>
              <w:t>03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6917Z</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3 286,5</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3 286,5</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6917Z</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2 865,5</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2 865,5</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6917Z</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421,0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421,0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R0820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72 132,6</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72 132,6</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R0820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72 132,6</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72 132,6</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А0820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392 669,5</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397 182,1</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А0820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392 669,5</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397 182,1</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Организация отдыха и оздоровления детей в муниципальном образовании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07</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1 084,2</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1 084,2</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w:t>
            </w:r>
            <w:r w:rsidRPr="005C453E">
              <w:rPr>
                <w:rFonts w:ascii="Times New Roman" w:eastAsia="Times New Roman" w:hAnsi="Times New Roman" w:cs="Times New Roman"/>
                <w:color w:val="000000"/>
                <w:sz w:val="24"/>
                <w:szCs w:val="24"/>
                <w:lang w:eastAsia="ru-RU"/>
              </w:rPr>
              <w:lastRenderedPageBreak/>
              <w:t>ную опеку (попечительство), переданных на воспитание в приёмную семью или на патронатное воспитание, к месту лечения (отдыха) и обратно</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lastRenderedPageBreak/>
              <w:t>03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07</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6912Z</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1 084,2</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1 084,2</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07</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6912Z</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1 047,5</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1 047,5</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07</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6912Z</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36,7</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36,7</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Подпрограмма «Дополнительные меры социальной поддержки жителям муниципального образования город Краснодар по оплате проезда на муниципальных маршрутах регулярных перевозок в границах муниципального образования город Краснодар в городском и пригородном сообщениях»</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583 089,7</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620 274,5</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Реализация решения городской Думы Краснодара от 28.02.2013 №</w:t>
            </w:r>
            <w:r w:rsidR="004873D6" w:rsidRPr="005C453E">
              <w:rPr>
                <w:rFonts w:ascii="Times New Roman" w:eastAsia="Times New Roman" w:hAnsi="Times New Roman" w:cs="Times New Roman"/>
                <w:color w:val="000000"/>
                <w:sz w:val="24"/>
                <w:szCs w:val="24"/>
                <w:lang w:eastAsia="ru-RU"/>
              </w:rPr>
              <w:t> </w:t>
            </w:r>
            <w:r w:rsidRPr="005C453E">
              <w:rPr>
                <w:rFonts w:ascii="Times New Roman" w:eastAsia="Times New Roman" w:hAnsi="Times New Roman" w:cs="Times New Roman"/>
                <w:color w:val="000000"/>
                <w:sz w:val="24"/>
                <w:szCs w:val="24"/>
                <w:lang w:eastAsia="ru-RU"/>
              </w:rPr>
              <w:t>43 п. 1 «О дополнительных мерах социальной поддержки отдельных категорий граждан по оплате проезда на муниципальных маршрутах регулярных перевозок в границах муниципального образования город Краснодар в пригородном сообщении»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40 534,4</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42 236,9</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 xml:space="preserve">Предоставление субсидий лицам, осуществляющим перевозки пассажиров на территории муниципального образования город Краснодар, в целях возмещения им недополученных доходов в связи с получением дополнительных мер социальной поддержки гражданами в соответствии с решением городской </w:t>
            </w:r>
            <w:r w:rsidR="004873D6" w:rsidRPr="005C453E">
              <w:rPr>
                <w:rFonts w:ascii="Times New Roman" w:eastAsia="Times New Roman" w:hAnsi="Times New Roman" w:cs="Times New Roman"/>
                <w:color w:val="000000"/>
                <w:sz w:val="24"/>
                <w:szCs w:val="24"/>
                <w:lang w:eastAsia="ru-RU"/>
              </w:rPr>
              <w:t>Думы Краснодара от 28.02.2013 № </w:t>
            </w:r>
            <w:r w:rsidRPr="005C453E">
              <w:rPr>
                <w:rFonts w:ascii="Times New Roman" w:eastAsia="Times New Roman" w:hAnsi="Times New Roman" w:cs="Times New Roman"/>
                <w:color w:val="000000"/>
                <w:sz w:val="24"/>
                <w:szCs w:val="24"/>
                <w:lang w:eastAsia="ru-RU"/>
              </w:rPr>
              <w:t>43 п. 1 «О дополнительных мерах социальной поддержки отдельных категорий граждан по оплате проезда на муниципальных маршрутах регулярных перевозок в границах муниципального образования город Краснодар в пригородном сообщении»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23420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40 534,4</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42 236,9</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23420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40 534,4</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42 236,9</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 xml:space="preserve">Реализация решения городской </w:t>
            </w:r>
            <w:r w:rsidR="004873D6" w:rsidRPr="005C453E">
              <w:rPr>
                <w:rFonts w:ascii="Times New Roman" w:eastAsia="Times New Roman" w:hAnsi="Times New Roman" w:cs="Times New Roman"/>
                <w:color w:val="000000"/>
                <w:sz w:val="24"/>
                <w:szCs w:val="24"/>
                <w:lang w:eastAsia="ru-RU"/>
              </w:rPr>
              <w:t xml:space="preserve">Думы Краснодара от 31.01.2013 </w:t>
            </w:r>
            <w:r w:rsidR="004873D6" w:rsidRPr="005C453E">
              <w:rPr>
                <w:rFonts w:ascii="Times New Roman" w:eastAsia="Times New Roman" w:hAnsi="Times New Roman" w:cs="Times New Roman"/>
                <w:color w:val="000000"/>
                <w:sz w:val="24"/>
                <w:szCs w:val="24"/>
                <w:lang w:eastAsia="ru-RU"/>
              </w:rPr>
              <w:lastRenderedPageBreak/>
              <w:t>№ </w:t>
            </w:r>
            <w:r w:rsidRPr="005C453E">
              <w:rPr>
                <w:rFonts w:ascii="Times New Roman" w:eastAsia="Times New Roman" w:hAnsi="Times New Roman" w:cs="Times New Roman"/>
                <w:color w:val="000000"/>
                <w:sz w:val="24"/>
                <w:szCs w:val="24"/>
                <w:lang w:eastAsia="ru-RU"/>
              </w:rPr>
              <w:t>42 п. 12 «О дополнительных мерах социальной поддержки отдельных категорий граждан по оплате проезда на муниципальных маршрутах регулярных перевозок в границах муниципального образования город Краснодар в городском сообщении»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lastRenderedPageBreak/>
              <w:t>03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542 555,3</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578 037,6</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 xml:space="preserve">Предоставление субсидий лицам, осуществляющим перевозки пассажиров на территории муниципального образования город Краснодар, в целях возмещения им недополученных доходов в связи с получением дополнительных мер социальной поддержки гражданами в соответствии с решением городской </w:t>
            </w:r>
            <w:r w:rsidR="004873D6" w:rsidRPr="005C453E">
              <w:rPr>
                <w:rFonts w:ascii="Times New Roman" w:eastAsia="Times New Roman" w:hAnsi="Times New Roman" w:cs="Times New Roman"/>
                <w:color w:val="000000"/>
                <w:sz w:val="24"/>
                <w:szCs w:val="24"/>
                <w:lang w:eastAsia="ru-RU"/>
              </w:rPr>
              <w:t>Думы Краснодара от 31.01.2013 № </w:t>
            </w:r>
            <w:r w:rsidRPr="005C453E">
              <w:rPr>
                <w:rFonts w:ascii="Times New Roman" w:eastAsia="Times New Roman" w:hAnsi="Times New Roman" w:cs="Times New Roman"/>
                <w:color w:val="000000"/>
                <w:sz w:val="24"/>
                <w:szCs w:val="24"/>
                <w:lang w:eastAsia="ru-RU"/>
              </w:rPr>
              <w:t>42 п. 12 «О дополнительных мерах социальной поддержки отдельных категорий граждан по оплате проезда на муниципальных маршрутах регулярных перевозок в границах муниципального образования город Краснодар в городском сообщении»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23430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542 555,3</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578 037,6</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23430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542 555,3</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578 037,6</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3.</w:t>
            </w: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«Доступная среда»</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19 496,9</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19 096,2</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Реализация мероприятий по формированию доступной для инвалидов и других маломобильных групп населения среды жизнедеятельности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19 496,9</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19 096,2</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 (людей, испытывающих затруднения при самостоятельном передвижении, получении услуг, необходимой информации) в муниципальном образовании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19 496,9</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19 096,2</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Повышение уровня доступности для инвалидов и других маломобильных групп населения учреждений культуры</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10700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555,9</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155,2</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10700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555,9</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155,2</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Повышение уровня доступности для инвалидов и других маломобильных групп населения образовательных организаций</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10710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18 091,0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18 091,0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10710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18 091,0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18 091,0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Прочие расходы за счёт бюджетных ассигнований дорожного фонда (обеспечение беспрепятственного доступа инженерной и транспортной инфраструктуры)</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9Д810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850,0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850,0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9Д810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850,0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850,0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4.</w:t>
            </w: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«Город детям»</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05</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89 445,2</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89 445,2</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Реализация мероприятий в сфере поддержки семьи, детей и подростков</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05</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89 445,2</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89 445,2</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Профилактика правонарушений и безнадзорности детей и подростков</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05</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2 395,4</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2 395,4</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Создание городской среды, безопасной для жизни и развития детей и подростков, формирование гражданской позиции подрастающего поколения и участие детей в процессе обсуждения и принятия решений, влияющих на их жизнь</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05</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10430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2 395,4</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2 395,4</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05</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10430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2 395,4</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2 395,4</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Организация работы с детьми и подростками на досуговых площадках по месту жительства</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05</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185,0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185,0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Создание комфортной и доброжелательной среды для жизни детей и подростков в муниципальном образовании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05</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10450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185,0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185,0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05</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10450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185,0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185,0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Организация и проведение социально значимых мероприятий, направленных на поддержку семьи и детей (в том числе оставшихся без попечения родителей), укрепление семейных ценностей и традиций</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05</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237,3</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237,3</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Мероприятия в сфере семейной политики в муниципальном образовании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05</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10470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237,3</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237,3</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05</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10470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237,3</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237,3</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Организация отдыха и оздоровления детей в муниципальном образовании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05</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04</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86 627,5</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86 627,5</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Организация отдыха, оздоровления и занятости детей и подростков</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05</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04</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10460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53 695,2</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53 695,2</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05</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04</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10460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53 695,2</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53 695,2</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 источником финансового обеспечения которых являются средства местного бюджета</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05</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04</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20110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11 943,7</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11 107,7</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05</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04</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20110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11 943,7</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11 107,7</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05</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04</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63110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20 988,6</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21 824,6</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05</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04</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63110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20 988,6</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21 824,6</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5.</w:t>
            </w: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 xml:space="preserve">Муниципальная программа муниципального образования город </w:t>
            </w:r>
            <w:r w:rsidRPr="005C453E">
              <w:rPr>
                <w:rFonts w:ascii="Times New Roman" w:eastAsia="Times New Roman" w:hAnsi="Times New Roman" w:cs="Times New Roman"/>
                <w:b/>
                <w:bCs/>
                <w:color w:val="000000"/>
                <w:sz w:val="24"/>
                <w:szCs w:val="24"/>
                <w:lang w:eastAsia="ru-RU"/>
              </w:rPr>
              <w:lastRenderedPageBreak/>
              <w:t>Краснодар «Реализация молодёжной политики на территории муниципального образования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lastRenderedPageBreak/>
              <w:t>06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210 045,0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210 338,6</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Подпрограмма «Молодёжь Краснодара»</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25 932,2</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25 932,2</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Гражданское воспитание, творческое, интеллектуальное развитие молодёжи муниципального образования город Краснодар, профилактика безнадзорности, правонарушений и экстремистской деятельности в молодёжной среде</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25 932,2</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25 932,2</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Реализация мероприятий в сфере молодёжной политики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10440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25 932,2</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25 932,2</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10440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14 040,6</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14 040,6</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10440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9 900,6</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9 900,6</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10440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1 991,0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1 991,0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Подпрограмма «Патриотическое и духовно-нравственное воспитание граждан, проживающих на территории муниципального образования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6 770,7</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6 770,7</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Совершенствование системы патриотического и духовно-нравственного воспитания граждан, проживающих на территории муниципального образования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6 770,7</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6 770,7</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Мероприятия по патриотическому воспитанию граждан, проживающих на территории муниципального образования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10570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6 770,7</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6 770,7</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10570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5 757,4</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5 757,4</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10570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1 013,3</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1 013,3</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Мероприятия муниципальной программы муниципального образования город Краснодар «Реализация молодёжной политики на территории муниципального образования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177 342,1</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177 635,7</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Обеспечение деятельности управления по делам молодёжи администрации муниципального образования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28 285,9</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28 285,9</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00190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28 285,9</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28 285,9</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00190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27 339,1</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27 339,1</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00190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946,8</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946,8</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Обеспечение выполнения функций муниципальных учреждений</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143 465,3</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143 758,9</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00590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143 465,3</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143 758,9</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00590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49 134,3</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49 134,3</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00590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6 578,1</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6 625,0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00590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87 071,9</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87 318,6</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00590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681,0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681,0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Организация отдыха и оздоровления детей в муниципальном образовании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5 590,9</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5 590,9</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Обеспечение организации отдыха детей в каникулярное время на базе муниципальных учреждений, осуществляющих организацию отдыха детей в Краснодарском крае</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S0590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5 590,9</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5 590,9</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S0590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5 590,9</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5 590,9</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6.</w:t>
            </w: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 xml:space="preserve">Муниципальная программа муниципального образования город </w:t>
            </w:r>
            <w:r w:rsidRPr="005C453E">
              <w:rPr>
                <w:rFonts w:ascii="Times New Roman" w:eastAsia="Times New Roman" w:hAnsi="Times New Roman" w:cs="Times New Roman"/>
                <w:b/>
                <w:bCs/>
                <w:color w:val="000000"/>
                <w:sz w:val="24"/>
                <w:szCs w:val="24"/>
                <w:lang w:eastAsia="ru-RU"/>
              </w:rPr>
              <w:lastRenderedPageBreak/>
              <w:t>Краснодар «Развитие культуры в муниципальном образовании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lastRenderedPageBreak/>
              <w:t>07</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3 096 343,2</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2 916 660,3</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Мероприятия муниципальной программы муниципального образования город Краснодар «Развитие культуры в муниципальном образовании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07</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3 096 343,2</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2 916 660,3</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Поддержка, развитие и методическое обеспечение культурно-досуговых учреждений муниципального образования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07</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509 912,0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510 567,2</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07</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00590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508 820,0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509 469,9</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07</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00590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508 820,0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509 469,9</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Поддержка и развитие самодеятельного народного творчества, улучшения культурно-досугового обслуживания населения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07</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11100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940,0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940,0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07</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11100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140,0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140,0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07</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11100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800,0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800,0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Дополнительная мера социальной поддержки в виде компенсации расходов по оплате за жилое помещение, отопление и освещение отдельным категориям граждан, работающих и проживающих в сельских населённых пунктах на территории муниципального образования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07</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23650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152,0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157,3</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07</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23650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152,0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157,3</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Поддержка и развитие организаций дополнительного образования детей</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07</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1 209 471,6</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1 227 440,6</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07</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00590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1 199 706,7</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1 201 855,5</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07</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00590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1 199 706,7</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1 201 855,5</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Создание условий для выявления, поддержки и развития творчески одарённых детей, творческих коллективов и творчески работающих преподавателей муниципальных образовательных учреждений дополнительного образования детей отрасли «Культура»</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07</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10800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2 720,0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2 720,0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07</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10800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1 000,0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1 000,0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07</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10800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1 720,0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1 720,0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Дополнительная мера социальной поддержки в виде ежегодного осуществления денежной выплаты в размере 5750 рублей отдельным категориям работников муниципальных учреждений, находящихся в ведении департамента образования администрации муниципального образования город Краснодар, управления культуры администрации муниципального образования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07</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23380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6 633,1</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6 633,1</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07</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23380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6 633,1</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6 633,1</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посёлках (посёлках городского типа) на территории Краснодарского края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07</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60820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411,8</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432,0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07</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60820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411,8</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432,0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pacing w:val="2"/>
                <w:sz w:val="24"/>
                <w:szCs w:val="24"/>
                <w:lang w:eastAsia="ru-RU"/>
              </w:rPr>
            </w:pPr>
            <w:r w:rsidRPr="005C453E">
              <w:rPr>
                <w:rFonts w:ascii="Times New Roman" w:eastAsia="Times New Roman" w:hAnsi="Times New Roman" w:cs="Times New Roman"/>
                <w:color w:val="000000"/>
                <w:spacing w:val="2"/>
                <w:sz w:val="24"/>
                <w:szCs w:val="24"/>
                <w:lang w:eastAsia="ru-RU"/>
              </w:rPr>
              <w:t>Ремонт и укрепление материально-технической базы, в том числе приобретение автотранспорта (авто</w:t>
            </w:r>
            <w:r w:rsidRPr="005C453E">
              <w:rPr>
                <w:rFonts w:ascii="Times New Roman" w:eastAsia="Times New Roman" w:hAnsi="Times New Roman" w:cs="Times New Roman"/>
                <w:color w:val="000000"/>
                <w:spacing w:val="2"/>
                <w:sz w:val="24"/>
                <w:szCs w:val="24"/>
                <w:lang w:eastAsia="ru-RU"/>
              </w:rPr>
              <w:lastRenderedPageBreak/>
              <w:t xml:space="preserve">бусы, микроавтобусы), техническое оснащение муниципальных учреждений культуры и (или) детских музыкальных школ, художественных школ, школ искусств, домов детского творчества, функции и полномочия </w:t>
            </w:r>
            <w:proofErr w:type="gramStart"/>
            <w:r w:rsidRPr="005C453E">
              <w:rPr>
                <w:rFonts w:ascii="Times New Roman" w:eastAsia="Times New Roman" w:hAnsi="Times New Roman" w:cs="Times New Roman"/>
                <w:color w:val="000000"/>
                <w:spacing w:val="2"/>
                <w:sz w:val="24"/>
                <w:szCs w:val="24"/>
                <w:lang w:eastAsia="ru-RU"/>
              </w:rPr>
              <w:t>учредителя</w:t>
            </w:r>
            <w:proofErr w:type="gramEnd"/>
            <w:r w:rsidRPr="005C453E">
              <w:rPr>
                <w:rFonts w:ascii="Times New Roman" w:eastAsia="Times New Roman" w:hAnsi="Times New Roman" w:cs="Times New Roman"/>
                <w:color w:val="000000"/>
                <w:spacing w:val="2"/>
                <w:sz w:val="24"/>
                <w:szCs w:val="24"/>
                <w:lang w:eastAsia="ru-RU"/>
              </w:rPr>
              <w:t xml:space="preserve"> в отношении которых осуществляют органы местного самоуправления муниципальных образований Краснодарского края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lastRenderedPageBreak/>
              <w:t>07</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S0640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15 800,0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07</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S0640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15 800,0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Поддержка и развитие муниципальных библиотек муниципального образования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07</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372 314,7</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373 816,6</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07</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00590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365 284,8</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366 413,8</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07</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00590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365 284,8</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366 413,8</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Реализация мероприятий в сфере поддержки и развития муниципальных библиотек</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07</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10820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224,5</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250,0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07</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10820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224,5</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250,0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Дополнительная мера социальной поддержки в виде компенсации расходов по оплате за жилое помещение, отопление и освещение отдельным категориям граждан, работающих и проживающих в сельских населённых пунктах на территории муниципального образования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07</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23650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275,7</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285,1</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07</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23650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275,7</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285,1</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Государственная поддержка отрасли культуры</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07</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L5190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6 529,7</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6 867,7</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07</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L5190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6 529,7</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6 867,7</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Поддержка и развитие театрально-концертных учреждений муниципального образования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07</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04</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658 448,6</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670 898,5</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07</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04</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00590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651 717,4</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662 712,8</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07</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04</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00590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651 717,4</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662 712,8</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Осуществление муниципальными учреждениями капитального ремонта</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07</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04</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09020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2 805,4</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07</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04</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09020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2 805,4</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Поддержка и развитие самодеятельного народного творчества, улучшения культурно-досугового обслуживания населения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07</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04</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11100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150,0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150,0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07</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04</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11100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150,0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150,0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Поддержка творческой деятельности и техническое оснащение детских и кукольных театров</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07</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04</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L5170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3 775,8</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8 035,7</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07</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04</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L5170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3 775,8</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8 035,7</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Обеспечение выполнения функций муниципальных учреждений</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07</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05</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76 461,5</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76 414,6</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07</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05</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00590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76 461,5</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76 414,6</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07</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05</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00590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66 775,4</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66 775,4</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07</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05</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00590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9 532,4</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9 487,8</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07</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05</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00590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153,7</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151,4</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 xml:space="preserve">Реализация мероприятий в области культуры, в том числе участие в </w:t>
            </w:r>
            <w:proofErr w:type="spellStart"/>
            <w:r w:rsidRPr="005C453E">
              <w:rPr>
                <w:rFonts w:ascii="Times New Roman" w:eastAsia="Times New Roman" w:hAnsi="Times New Roman" w:cs="Times New Roman"/>
                <w:color w:val="000000"/>
                <w:sz w:val="24"/>
                <w:szCs w:val="24"/>
                <w:lang w:eastAsia="ru-RU"/>
              </w:rPr>
              <w:t>фестивально</w:t>
            </w:r>
            <w:proofErr w:type="spellEnd"/>
            <w:r w:rsidRPr="005C453E">
              <w:rPr>
                <w:rFonts w:ascii="Times New Roman" w:eastAsia="Times New Roman" w:hAnsi="Times New Roman" w:cs="Times New Roman"/>
                <w:color w:val="000000"/>
                <w:sz w:val="24"/>
                <w:szCs w:val="24"/>
                <w:lang w:eastAsia="ru-RU"/>
              </w:rPr>
              <w:t>-конкурсных мероприятиях</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07</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06</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9 504,5</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11 764,8</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Реализация отдельных мероприятий в области культуры</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07</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06</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11430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9 504,5</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11 764,8</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07</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06</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11430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500,0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500,0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07</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06</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11430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9 004,5</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11 264,8</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Обеспечение деятельности управления культуры администрации муниципального образования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07</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07</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36 118,8</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36 118,8</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07</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07</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00190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36 118,8</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36 118,8</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07</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07</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00190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35 629,8</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35 629,8</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07</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07</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00190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489,0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489,0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Поддержка деятельности творческих работников в области культуры и искусства</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07</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08</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950,0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950,0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Ежегодные денежные выплаты творческим работникам муниципального образования город Краснодар, являющимся членами союзов писателей, композиторов, художников, театральных деятелей, архитекторов, проживающим в муниципальном образовании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07</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08</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23120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350,0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350,0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07</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08</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23120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350,0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350,0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 xml:space="preserve">Ежегодная выплата лауреатам краснодарской муниципальной премии имени </w:t>
            </w:r>
            <w:proofErr w:type="spellStart"/>
            <w:r w:rsidRPr="005C453E">
              <w:rPr>
                <w:rFonts w:ascii="Times New Roman" w:eastAsia="Times New Roman" w:hAnsi="Times New Roman" w:cs="Times New Roman"/>
                <w:color w:val="000000"/>
                <w:sz w:val="24"/>
                <w:szCs w:val="24"/>
                <w:lang w:eastAsia="ru-RU"/>
              </w:rPr>
              <w:t>А.Д.Знаменского</w:t>
            </w:r>
            <w:proofErr w:type="spellEnd"/>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07</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08</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23150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07</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08</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23150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100,0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100,0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Ежегодное предоставление грантов молодым педагогическим работникам муниципальных организаций дополнительного образования детей, находящихся в ведении управления культуры администрации муниципального образования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07</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08</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23200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500,0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500,0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07</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08</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23200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500,0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500,0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Реализация отдельных мероприятий муниципальной программы</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07</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165 325,0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8 689,2</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Реализация отдельных мероприятий в области культуры</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07</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11430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165 325,0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8 689,2</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07</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11430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165 325,0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8 689,2</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Региональный проект «Семейные ценности и инфраструктура культуры»</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07</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Я5</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57 836,5</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Государственная поддержка отрасли культуры</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07</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Я5</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55190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18 774,0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07</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Я5</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55190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18 774,0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Модернизация региональных и муниципальных театров</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07</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Я5</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55800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39 062,5</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07</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Я5</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55800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39 062,5</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7.</w:t>
            </w: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«Развитие физической культуры и спорта в муниципальном образовании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08</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1 924 718,3</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1 079 371,0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Подпрограмма «Развитие физической культуры и массового спорта»</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08</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1 053 174,0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1 071 642,5</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Содействие субъектам физической культуры и спорта, развитие физической культуры и массового спорта в муниципальном образовании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08</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954 894,8</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973 363,3</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08</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00590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942 976,6</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961 445,1</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 xml:space="preserve">Предоставление субсидий бюджетным, автономным учреждениям и </w:t>
            </w:r>
            <w:r w:rsidRPr="005C453E">
              <w:rPr>
                <w:rFonts w:ascii="Times New Roman" w:eastAsia="Times New Roman" w:hAnsi="Times New Roman" w:cs="Times New Roman"/>
                <w:color w:val="000000"/>
                <w:sz w:val="24"/>
                <w:szCs w:val="24"/>
                <w:lang w:eastAsia="ru-RU"/>
              </w:rPr>
              <w:lastRenderedPageBreak/>
              <w:t>иным некоммерческим организациям</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lastRenderedPageBreak/>
              <w:t>08</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00590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942 976,6</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961 445,1</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«Физическая культура и спорт», муниципальных физкультурно-спортивных организаций Краснодарского края отрасли «Физическая культура и спорт» и муниципальных организаций дополнительного образования Краснодарского края отрасли «Образование»</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08</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60740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4 906,0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4 906,0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08</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60740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4 906,0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4 906,0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Обеспечение условий для развития физической культуры и массового спорта в части оплаты труда инструкторов по спорту</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08</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S2820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7 012,2</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7 012,2</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08</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S2820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7 012,2</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7 012,2</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Пропаганда физической культуры, спорта и здорового образа жизни, создание условий для подготовки спортсменов и спортивного резерва</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08</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49 532,7</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49 532,7</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Мероприятия по развитию физической культуры и массового спорта в муниципальном образовании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08</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10690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49 532,7</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49 532,7</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08</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10690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6 749,5</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6 749,5</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08</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10690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42 783,2</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42 783,2</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Повышение эффективности управления отрасли физической культуры и спорта</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08</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48 746,5</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48 746,5</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08</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00190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25 459,5</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25 459,5</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08</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00190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24 844,4</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24 844,4</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08</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00190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615,1</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615,1</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08</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00590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23 287,0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23 287,0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08</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00590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20 683,4</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20 683,4</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08</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00590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2 594,9</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2 594,9</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08</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00590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8,7</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8,7</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Подпрограмма «Развитие спортивных сооружений муниципального образования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08</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871 544,3</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7 728,5</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Развитие спортивных сооружений в муниципальном образовании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08</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871 544,3</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7 728,5</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Строительство, реконструкция спортивных объектов</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08</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11550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85 605,6</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7 728,5</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08</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11550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70 803,7</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7 728,5</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08</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11550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14 801,9</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Реализация мероприятий по закупке и монтажу оборудования для создания модульных спортивных сооружений</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08</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L1440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118 300,0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08</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L1440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118 300,0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 xml:space="preserve">Строительство, реконструкция (в том числе реконструкция объектов незавершенного строительства), </w:t>
            </w:r>
            <w:r w:rsidRPr="005C453E">
              <w:rPr>
                <w:rFonts w:ascii="Times New Roman" w:eastAsia="Times New Roman" w:hAnsi="Times New Roman" w:cs="Times New Roman"/>
                <w:color w:val="000000"/>
                <w:sz w:val="24"/>
                <w:szCs w:val="24"/>
                <w:lang w:eastAsia="ru-RU"/>
              </w:rPr>
              <w:lastRenderedPageBreak/>
              <w:t>техническое перевооружение, приобретение объектов спортивной инфраструктуры</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lastRenderedPageBreak/>
              <w:t>08</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S1200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667 638,7</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08</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S1200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667 638,7</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8.</w:t>
            </w: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«Обеспечение защиты населения и территории муниципального образования город Краснодар от чрезвычайных ситуаций природного и техногенного характера в мирное и военное время»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09</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842 424,7</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796 089,4</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Подпрограмма «Предупреждение и ликвидация чрезвычайных ситуаций природного и техногенного характера, обеспечение безопасности людей на водных объектах в муниципальном образовании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09</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891,8</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631,2</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Реализация мероприятий в сфере предупреждения и ликвидации чрезвычайных ситуаций природного и техногенного характера, обеспечения безопасности людей на водных объектах в муниципальном образовании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09</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891,8</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631,2</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Снижение рисков чрезвычайных ситуаций, повышение безопасности населения и территории муниципального образования город Краснодар от угроз природного и техногенного характера</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09</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11950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891,8</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631,2</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09</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11950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891,8</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631,2</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Подпрограмма «Развитие гражданской обороны и защиты населения муниципального образования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09</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68 102,7</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8 766,0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Реализация мероприятий в сфере гражданской обороны и защиты населения на территории муниципального образования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09</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68 102,7</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8 766,0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 xml:space="preserve">Повышение уровня защиты населения и территории муниципального образования город Краснодар от </w:t>
            </w:r>
            <w:r w:rsidRPr="005C453E">
              <w:rPr>
                <w:rFonts w:ascii="Times New Roman" w:eastAsia="Times New Roman" w:hAnsi="Times New Roman" w:cs="Times New Roman"/>
                <w:color w:val="000000"/>
                <w:sz w:val="24"/>
                <w:szCs w:val="24"/>
                <w:lang w:eastAsia="ru-RU"/>
              </w:rPr>
              <w:lastRenderedPageBreak/>
              <w:t>опасностей,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lastRenderedPageBreak/>
              <w:t>09</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11040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68 102,7</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8 766,0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09</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11040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68 102,7</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8 766,0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Подпрограмма «Обеспечение пожарной безопасности на территории муниципального образования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09</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280,0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280,0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Пожарная безопасность на территории муниципального образования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09</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280,0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280,0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Повышение уровня защищённости населения и объектов экономики от пожаров</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09</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11580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280,0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280,0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09</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11580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280,0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280,0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Мероприятия муниципальной программы муниципального образования город Краснодар «Обеспечение защиты населения и территории муниципального образования город Краснодар от чрезвычайных ситуаций природного и техногенного характера в мирное и военное время»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09</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769 757,2</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783 028,2</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Управление реализацией муниципальной программы</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09</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769 757,2</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783 028,2</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09</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00190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45 377,5</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45 377,5</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09</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00190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44 175,9</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44 175,9</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09</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00190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1 201,6</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1 201,6</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09</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00590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724 379,7</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737 650,7</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w:t>
            </w:r>
            <w:r w:rsidRPr="005C453E">
              <w:rPr>
                <w:rFonts w:ascii="Times New Roman" w:eastAsia="Times New Roman" w:hAnsi="Times New Roman" w:cs="Times New Roman"/>
                <w:color w:val="000000"/>
                <w:sz w:val="24"/>
                <w:szCs w:val="24"/>
                <w:lang w:eastAsia="ru-RU"/>
              </w:rPr>
              <w:lastRenderedPageBreak/>
              <w:t>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lastRenderedPageBreak/>
              <w:t>09</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00590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638 264,7</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638 264,7</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09</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00590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84 949,0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98 280,0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09</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00590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1 166,0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1 106,0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Подпрограмма «Построение, развитие и эксплуатация аппаратно-программного комплекса «Безопасный город»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09</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3 393,0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3 384,0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Реализация мероприятий для развития и поддержания работоспособности информационных систем (комплексов) аппаратно-программного комплекса «Безопасный город»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09</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3 393,0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3 384,0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Обеспечение комплексного прогнозирования, мониторинга и предупреждения возникновения кризисных ситуаций и происшествий на территории муниципального образования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09</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11960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3 393,0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3 384,0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09</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11960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3 393,0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3 384,0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9.</w:t>
            </w: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«Содействие занятости населения муниципального образования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10</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69 962,8</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69 962,8</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Подпрограмма «Об организации временного трудоустройства несовершеннолетних в муниципальном образовании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62 675,4</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62 675,4</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Создание комплексной системы временного трудоустройства и дополнительной социальной поддержки несовершеннолетних</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62 675,4</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62 675,4</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Организация рабочих мест для временного трудоустройства несовершеннолетних</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12410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62 675,4</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62 675,4</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12410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444,8</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444,8</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12410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58,6</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58,6</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12410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62 172,0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62 172,0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Подпрограмма «Об организации общественных работ в муниципальном образовании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6 983,0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6 983,0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Мероприятия в сфере занятости населения, создание дополнительных форм временной занятости для граждан</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6 983,0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6 983,0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Реализация мероприятий в сфере организации проведения общественных работ</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10760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6 983,0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6 983,0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10760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6 983,0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6 983,0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Реализация отдельных мероприятий муниципальной программы</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304,4</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304,4</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Обеспечение труда и занятости населения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304,4</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304,4</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Реализация мероприятий в сфере занятости населения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11540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304,4</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304,4</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11540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304,4</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304,4</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10.</w:t>
            </w: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«Комплексные меры профилактики наркомании в муниципальном образовании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11</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1 139,8</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1 139,8</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Мероприятия муниципальной программы муниципального образования город Краснодар «Комплексные меры профилактики наркомании в муниципальном образовании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11</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1 139,8</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1 139,8</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Профилактические мероприятия и реализация комплексных мер по усилению противодействия потреблению наркотиков</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11</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1 139,8</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1 139,8</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Противодействие злоупотреблению наркотиками и их незаконному обороту</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11</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10660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1 139,8</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1 139,8</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11</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10660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409,5</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409,5</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11</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10660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730,3</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730,3</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11.</w:t>
            </w: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«Электронный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12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353 003,6</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353 003,6</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Мероприятия муниципальной программы муниципального образования город Краснодар «Электронный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353 003,6</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353 003,6</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Комплексное развитие информатизации, информационно-коммуникационных и инновационных технологий и связи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310 453,6</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310 453,6</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Реализация мероприятий в сфере связи и информационных технологий, направленных на профилактику терроризма и экстремизма, повышение антитеррористической защищённости населения муниципального образования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10120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187 687,2</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187 687,2</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10120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187 687,2</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187 687,2</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Реализация мероприятий в сфере связи и информационных технологий</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10650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122 766,4</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122 766,4</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10650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122 766,4</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122 766,4</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Обеспечение выполнения функций муниципальных учреждений</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42 550,0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42 550,0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00590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42 550,0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42 550,0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00590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36 218,2</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36 218,2</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00590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6 319,8</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6 319,8</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00590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12,0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12,0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12.</w:t>
            </w: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«Комплексное развитие муниципального образования в сфере жилищно-коммунального хозяйства, благоустройства и озеленения»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13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6 887 552,3</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5 517 104,1</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Мероприятия муниципальной программы муниципального образования город Краснодар «Комплексное развитие муниципального образования в сфере жилищно-коммунального хозяйства, благоустройства и озеленения»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6 866 534,2</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5 496 060,7</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Предупреждение и ликвидация болезней животных, их лечение, защита населения от болезней, общих для человека и животных</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33 062,6</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33 062,6</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Мероприятия по подбору павших животных и осуществлению деятельности по обращению с животными без владельцев на территории муниципального образования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16650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5 617,0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5 617,0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16650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5 617,0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5 617,0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61650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27 445,6</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27 445,6</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61650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27 445,6</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27 445,6</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Жилищное хозяйство</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68 185,5</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69 456,5</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Капитальный ремонт муниципального жилищного фонда</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16020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17 900,0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17 900,0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16020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17 900,0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17 900,0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Мероприятия в области жилищного хозяйства</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16030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50 285,5</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51 556,5</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16030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50 285,5</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51 556,5</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Коммунальное хозяйство</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2 003 592,7</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1 327 131,7</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Предоставление субсидии юридическим лицам, осуществляющим деятельность по предоставлению (оказанию) жилищно-коммунальных услуг (услуг водоснабжения и водоотведения) населению муниципального образования город Краснодар, в целях финансового обеспечения затрат, связанных с уплатой процентов за пользование займом в размерах и порядке, определённых договором займа, заключённым с публично-правовой компанией «Фонд развития территорий»</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14360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397 768,3</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397 768,3</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14360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397 768,3</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397 768,3</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Мероприятия в области коммунального хозяйства</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16050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396 490,6</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919 278,2</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16050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15 113,4</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15 113,4</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16050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381 377,2</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904 164,8</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Организация водоотведения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S0310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1 209 333,8</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10 085,2</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S0310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1 209 333,8</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10 085,2</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Благоустройство и озеленение территории муниципального образования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04</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4 063 404,3</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3 367 872,7</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Освещение улиц</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04</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06010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942 683,7</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955 141,0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04</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06010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937 665,6</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955 141,0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04</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06010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5 018,1</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Озеленение территории муниципального образования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04</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06030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688 502,4</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688 913,7</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04</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06030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688 502,4</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688 913,7</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Организация и содержание мест захоронения (кладбищ)</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04</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06040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713 109,0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147 793,5</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04</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06040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147 793,5</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147 793,5</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04</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06040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565 315,5</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Прочие мероприятия по благоустройству территории муниципального образования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04</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06050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1 719 109,2</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1 576 024,5</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04</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06050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1 719 109,2</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1 576 024,5</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Обеспечение деятельности департамента городского хозяйства и топливно-энергетического комплекса администрации муниципального образования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05</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141 365,5</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141 365,5</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05</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00190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141 365,5</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141 365,5</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05</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00190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138 414,8</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138 414,8</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05</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00190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2 950,7</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2 950,7</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Обеспечение выполнения функций муниципальных учреждений</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06</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556 923,6</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557 171,7</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06</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00590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556 923,6</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557 171,7</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06</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00590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265 892,1</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265 892,1</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06</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00590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29 610,7</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29 864,7</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06</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00590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245 707,2</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245 707,2</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06</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00590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15 713,6</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15 707,7</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Подпрограмма «Охрана окружающей среды, формирование экологи</w:t>
            </w:r>
            <w:r w:rsidRPr="005C453E">
              <w:rPr>
                <w:rFonts w:ascii="Times New Roman" w:eastAsia="Times New Roman" w:hAnsi="Times New Roman" w:cs="Times New Roman"/>
                <w:color w:val="000000"/>
                <w:sz w:val="24"/>
                <w:szCs w:val="24"/>
                <w:lang w:eastAsia="ru-RU"/>
              </w:rPr>
              <w:lastRenderedPageBreak/>
              <w:t>ческой культуры населения в муниципальном образовании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lastRenderedPageBreak/>
              <w:t>13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21 018,1</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21 043,4</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Повышение экологической безопасности и создание благоприятной среды для проживания в муниципальном образовании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21 018,1</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21 043,4</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Природоохранные мероприятия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03910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10 043,8</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10 043,8</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03910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10 043,8</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10 043,8</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Мероприятия в области охраны окружающей среды</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03920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10 974,3</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10 999,6</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03920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10 974,3</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10 999,6</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13.</w:t>
            </w: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«Развитие гражданского общества»</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14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252 859,8</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253 068,0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Подпрограмма «Поддержка общественных инициатив и содействие развитию гражданского общества»</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85 088,3</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85 106,2</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Поддержка общественных инициатив, формирование и укрепление гражданского общества</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85 088,3</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85 106,2</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00590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74 943,3</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74 961,2</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00590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73 377,7</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73 377,7</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00590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1 565,6</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1 583,5</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Создание условий для деятельности социально ориентированных некоммерческих организаций и содействие развитию гражданского общества</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10300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8 760,0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8 760,0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10300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8 760,0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8 760,0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Реализация отдельных мероприятий подпрограммы</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10350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1 385,0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1 385,0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10350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1 385,0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1 385,0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Подпрограмма «Развитие форм участия населения в местном самоуправлении муниципального образования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44 355,0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44 355,0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Осуществление поддержки и содействие развитию инициатив органов территориального общественного самоуправления и социально ориентированных некоммерческих организаций</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42 000,0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42 000,0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Предоставление компенсационных выплат руководителям органов территориального общественного самоуправления муниципального образования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10310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42 000,0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42 000,0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10310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42 000,0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42 000,0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Развитие форм участия населения в местном самоуправлении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2 355,0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2 355,0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Реализация отдельных мероприятий подпрограммы</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10350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2 355,0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2 355,0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10350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1 155,0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1 155,0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10350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1 200,0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1 200,0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Подпрограмма «Гармонизация межнациональных отношений и профилактика терроризма и экстремизма»</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56 794,3</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56 878,3</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Гармонизация межнациональных отношений и профилактика терроризма и экстремизма</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56 794,3</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56 878,3</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00590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36 604,1</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36 640,3</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00590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32 169,5</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32 169,5</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00590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4 392,6</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4 428,8</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00590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42,0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42,0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Создание условий для укрепления правопорядка, профилактики правонарушений и терроризма</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10110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16 350,2</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16 398,0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10110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16 350,2</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16 398,0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Мероприятия по гармонизации межнациональных отношений и развитию национальных культур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10320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3 840,0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3 840,0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10320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2 050,0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2 050,0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10320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1 790,0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1 790,0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Подпрограмма «Казаки Краснодара»</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66 622,2</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66 728,5</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Реализация государственной политики в отношении кубанского казачества на территории муниципального образования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66 622,2</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66 728,5</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00590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28 494,6</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28 495,4</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00590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28 259,5</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28 259,5</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00590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233,0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233,8</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00590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2,1</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2,1</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pacing w:val="-4"/>
                <w:sz w:val="24"/>
                <w:szCs w:val="24"/>
                <w:lang w:eastAsia="ru-RU"/>
              </w:rPr>
            </w:pPr>
            <w:r w:rsidRPr="005C453E">
              <w:rPr>
                <w:rFonts w:ascii="Times New Roman" w:eastAsia="Times New Roman" w:hAnsi="Times New Roman" w:cs="Times New Roman"/>
                <w:color w:val="000000"/>
                <w:spacing w:val="-4"/>
                <w:sz w:val="24"/>
                <w:szCs w:val="24"/>
                <w:lang w:eastAsia="ru-RU"/>
              </w:rPr>
              <w:t>Реализация мероприятий по сохранению духовно-нравственного наследия кубанского казачества и поддержке казачьих обществ, осуществляющих деятельность по участию в охране общественного порядка на территории муниципального образования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10230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38 127,6</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38 233,1</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10230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2 100,0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2 100,0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10230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36 027,6</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36 133,1</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lastRenderedPageBreak/>
              <w:t>14.</w:t>
            </w: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«Формирование инвестиционной привлекательности муниципального образования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15</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9 760,0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9 760,0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Мероприятия муниципальной программы муниципального образования город Краснодар «Формирование инвестиционной привлекательности муниципального образования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15</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9 760,0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9 760,0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Привлечение инвестиций в экономику муниципального образования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15</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9 760,0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9 760,0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Реализация мероприятий по формированию инвестиционной привлекательности муниципального образования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15</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10630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9 760,0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9 760,0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15</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10630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9 760,0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9 760,0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15.</w:t>
            </w: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«Развитие туризма в муниципальном образовании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16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14 624,7</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14 633,5</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Мероприятия муниципальной программы муниципального образования город Краснодар «Развитие туризма в муниципальном образовании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14 624,7</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14 633,5</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Создание условий для эффективного развития туристской отрасли в муниципальном образовании город Краснодар и продвижение позитивного имиджа муниципального образования город Краснодар на межрегиональном, федеральном и международном уровнях</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14 624,7</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14 633,5</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00590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14 624,7</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14 633,5</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00590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14 624,7</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14 633,5</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16.</w:t>
            </w: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«Управление муниципальным имуществом»</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17</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317 317,6</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317 317,6</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Мероприятия муниципальной программы муниципального образования город Краснодар «Управление муниципальным имуществом»</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17</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317 317,6</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317 317,6</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Управление и распоряжение объектами государственной и муниципальной собственности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17</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18 730,5</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18 730,5</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Оценка недвижимости, признание прав и регулирование отношений по государственной и муниципальной собственности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17</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10390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14 099,0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14 099,0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17</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10390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11 929,0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11 929,0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17</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10390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2 170,0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2 170,0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Мероприятия по землеустройству и землепользованию</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17</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11020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4 631,5</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4 631,5</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17</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11020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4 631,5</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4 631,5</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Обеспечение руководства и управления в сфере установленных функций</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17</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170 027,5</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170 027,5</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17</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00190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170 027,5</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170 027,5</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17</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00190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166 365,6</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166 365,6</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17</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00190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3 661,9</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3 661,9</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Обеспечение выполнения функций муниципальных учреждений</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17</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128 559,6</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128 559,6</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17</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00590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128 559,6</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128 559,6</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17</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00590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125 961,3</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125 961,3</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17</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00590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2 582,3</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2 582,3</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17</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00590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16,0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16,0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17.</w:t>
            </w: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«Информационный город»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18</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90 145,9</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90 145,9</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Мероприятия муниципальной программы муниципального образования город Краснодар «Информационный город»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18</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90 145,9</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90 145,9</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Освещение деятельности администрации муниципального образования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18</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87 095,9</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87 095,9</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Реализация отдельных мероприятий в сфере печатных средств массовой информации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18</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10020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32 516,0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32 516,0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18</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10020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32 516,0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32 516,0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Реализация отдельных мероприятий в сфере средств массовой информации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18</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10030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54 579,9</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54 579,9</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18</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10030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54 579,9</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54 579,9</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Реализация отдельных мероприятий муниципальной программы</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18</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3 050,0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3 050,0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Организация и проведение социологических опросов граждан муниципального образования город Краснодар по вопросам местного значения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18</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10580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550,0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550,0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18</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10580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550,0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550,0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Реализация мероприятий в сфере связи и информационных технологий</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18</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10650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2 500,0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2 500,0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18</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10650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2 500,0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2 500,0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18.</w:t>
            </w: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«Управление муниципальными финансами и муниципальным долгом»</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20</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266 991,2</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1 016 303,5</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Подпрограмма «Управление муниципальными финансами муниципального образования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194 808,8</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194 830,8</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Повышение эффективности и прозрачности управления муниципальными финансами муниципального образования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189 913,8</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189 935,8</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00190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189 913,8</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189 935,8</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00190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181 241,3</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181 241,3</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00190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8 618,5</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8 640,5</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00190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54,0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54,0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Развитие информационно-аналитических систем управления средствами местного бюджета</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04</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4 895,0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4 895,0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Реализация мероприятий в сфере связи и информационных технологий</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04</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10650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4 895,0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4 895,0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04</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10650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4 895,0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4 895,0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Подпрограмма «Управление муниципальным долгом муниципального образования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72 182,4</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821 472,7</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Создание эффективной системы муниципальных заимствований и управления муниципальным долгом муниципального образования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72 182,4</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821 472,7</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Процентные платежи по муниципальному долгу</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10140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71 457,4</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820 722,7</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Обслуживание государственного (муниципального) долга</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10140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700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71 457,4</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820 722,7</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Создание эффективной системы муниципальных заимствований</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10180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725,0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750,0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10180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725,0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750,0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19.</w:t>
            </w: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«Энергосбережение и повышение энергетической эффективности муниципального образования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21</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6 499,9</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6 499,9</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Мероприятия муниципальной программы муниципального образования город Краснодар «Энергосбережение и повышение энергетической эффективности муниципального образования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21</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6 499,9</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6 499,9</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Эффективное использование энергетических ресурсов на территории муниципального образования город Краснодар и предоставление населению энергетических услуг</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21</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6 499,9</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6 499,9</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Обеспечение энергосбережения и повышение энергетической эффективности на объектах, находящихся в муниципальной собственности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21</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14210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6 499,9</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6 499,9</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21</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14210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6 499,9</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6 499,9</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20.</w:t>
            </w: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«Содействие развитию малого и среднего предпринимательства в муниципальном образовании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22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42 171,3</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39 171,3</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Подпрограмма «Развитие субъектов малого и среднего предпринимательства в муниципальном образовании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36 455,5</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33 455,5</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Обеспечение благоприятных условий для развития субъектов малого и среднего предпринимательства в целях формирования конкурентной среды в экономике муниципального образования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36 455,5</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33 455,5</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00590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21 605,5</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18 605,5</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00590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5 638,2</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5 638,2</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00590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15 967,3</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12 967,3</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Содействие развитию малого и среднего предпринимательства</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11870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14 850,0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14 850,0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11870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14 850,0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14 850,0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Подпрограмма «Развитие малых форм хозяйствования в агропромышленном комплексе муниципального образования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5 715,8</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5 715,8</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Развитие малых форм хозяйствования в агропромышленном комплексе</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4 000,0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4 000,0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Содействие развитию малых форм хозяйствования в агропромышленном комплексе</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11880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4 000,0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4 000,0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11880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4 000,0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4 000,0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Финансовое обеспечение мероприятий по поддержке сельскохозяйственного производства в рамках реализации государственной программы Краснодарского края «Развитие сельского хозяйства и регулирование рынков сельскохозяйственной продукции, сырья и продовольствия»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1 715,8</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1 715,8</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Осуществление отдельных государственных полномочий Краснодарского края по поддержке сельскохозяйственного производства</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60910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1 715,8</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1 715,8</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60910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1 715,8</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1 715,8</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21.</w:t>
            </w: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«Комплексное развитие муниципального образования в сфере строительства, архитектуры, развития объектов инженерной, социальной инфраструктуры, дорожного хозяйства»</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24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10 525 368,2</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3 016 922,1</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Подпрограмма «Строительство, реконструкция и модернизация инженерной инфраструктуры и объектов благоустройства в муниципальном образовании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15 338,8</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2 340,8</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Комплексное развитие инженерной инфраструктуры и объектов благоустройства муниципального образования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15 338,8</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2 340,8</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Отдельные мероприятия по развитию инженерной инфраструктуры</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06080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15 338,8</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06080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15 338,8</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Мероприятия в области жилищного хозяйства</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16030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2 340,8</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16030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2 340,8</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Подпрограмма «Жилище»</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274 475,1</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302 033,4</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Обеспечение жильём молодых семей</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274 475,1</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302 033,4</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Предоставление молодым семьям при рождении (усыновлении) одного ребёнка дополнительной социальной выплаты в размере не менее 5 процентов расчётной (средней) стоимости жилья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04970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1 000,0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1 000,0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04970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1 000,0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1 000,0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Реализация мероприятий по обеспечению жильём молодых семей</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L4970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273 475,1</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301 033,4</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L4970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273 475,1</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301 033,4</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Подпрограмма «Приобретение в муниципальную собственность образовательных организаций, строительство и реконструкция муниципальных образовательных организаций в муниципальном образовании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9 604 715,7</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2 100 747,9</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Создание дополнительных мест в сети муниципальных образовательных организаций муниципального образования город Краснодар, реализующих основные общеобразовательные программы</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8 080 820,1</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895 869,2</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Создание дополнительных мест в сети муниципальных образовательных организаций</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11650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1 766 088,9</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114 944,4</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11650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265 225,2</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38 467,4</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11650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1 500 863,7</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76 477,0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Строительство, реконструкция (в том числе реконструкция объектов незавершенного строительства), техническое перевооружение, приобретение объектов общего образования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S1210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4 477 813,4</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780 924,8</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S1210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4 477 813,4</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780 924,8</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Строительство, реконструкция (в том числе реконструкция объектов незавершенного строительства), техническое перевооружение, приобретение объектов дошкольного образования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S1220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1 836 917,8</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S1220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1 836 917,8</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Региональный проект «Всё лучшее детям (Краснодарский край)»</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Ю4</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1 523 895,6</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1 204 878,7</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Адресное строительство школ в отдельных населённых пунктах с объективно выявленной потребностью инфраструктуры (зданий) школ</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Ю4</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50490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1 300 141,3</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1 194 890,0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Ю4</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50490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1 300 141,3</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1 194 890,0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Адресное строительство школ в отдельных населённых пунктах с объективно выявленной потребностью инфраструктуры (зданий) школ</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Ю4</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Г0490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223 754,3</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9 988,7</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Ю4</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Г0490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15 671,9</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Ю4</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Г0490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208 082,4</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9 988,7</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Подпрограмма «Подготовка градостроительной и землеустроительной документации на территории муниципального образования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2 000,0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2 000,0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Обеспечение устойчивого территориального развития муниципального образования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2 000,0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2 000,0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Мероприятия в области строительства, архитектуры и градостроительства</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13140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2 000,0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2 000,0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13140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2 000,0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2 000,0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Мероприятия муниципальной программы муниципального образования город Краснодар «Комплексное развитие муниципального образования в сфере строительства, архитектуры, развития объектов инженерной, социальной инфраструктуры, дорожного хозяйства»</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611 717,0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609 800,0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Обеспечение деятельности департамента строительства администрации муниципального образования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56 707,9</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56 707,9</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00190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56 707,9</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56 707,9</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00190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50 561,7</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50 561,7</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00190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6 146,2</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6 146,2</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Обеспечение деятельности департамента архитектуры и градостроительства администрации муниципального образования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110 170,5</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110 170,5</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00190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110 170,5</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110 170,5</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00190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90 998,8</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90 998,8</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00190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19 171,7</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19 171,7</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Обеспечение выполнения функций муниципальных учреждений</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04</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444 838,6</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442 921,6</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04</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00590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444 838,6</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442 921,6</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04</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00590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299 453,9</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299 453,9</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04</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00590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32 337,1</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30 308,7</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04</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00590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111 499,7</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111 634,1</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04</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00590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1 547,9</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1 524,9</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Подпрограмма «Проведение комплексных кадастровых работ»</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Б</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17 121,6</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Обеспечение устойчивого развития территории муниципального образования город Краснодар на основе документов территориального планирования и градостроительного зонирования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Б</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17 121,6</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Организация выполнения комплексных кадастровых работ и утверждения карты-плана территорий</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Б</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S3500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17 121,6</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Б</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S3500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17 121,6</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22.</w:t>
            </w: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«Формирование современной городской среды»</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25</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185 432,8</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466 614,1</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Комплексное решение проблемы благоустройства общественных и дворовых территорий муниципального образования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25</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185 432,8</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466 614,1</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Региональный проект «Формирование комфортной городской среды»</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25</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И4</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185 432,8</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466 614,1</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Реализация программ формирования современной городской среды</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25</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И4</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55550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185 432,8</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466 614,1</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25</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И4</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55550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185 432,8</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466 614,1</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23.</w:t>
            </w: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«Развитие транспортной системы в границах муниципального образования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26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15 353 349,2</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13 666 706,3</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Повышение доступности и качества услуг транспортного комплекса для населения муниципального образования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2 185 665,9</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3 220 458,1</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Создание условий доступности транспортных услуг для населения муниципального образования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2 185 665,9</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3 220 458,1</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00190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98 575,7</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98 575,7</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00190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88 082,9</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88 082,9</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00190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10 492,8</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10 492,8</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Реализация отдельных мероприятий муниципальной программы</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03220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1 000 944,6</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1 018 125,5</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03220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1 000 944,6</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1 018 125,5</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Реализация мероприятий в сфере связи и информационных технологий</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10650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1 741,0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1 741,0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10650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1 741,0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1 741,0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осуществление отдельных государственных полномочий по образованию и организации деятельности административных комиссий, источником финансового обеспечения которых являются средства местного бюджета</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20190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16 322,9</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16 322,9</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20190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16 322,9</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16 322,9</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Создание условий для предоставления транспортных услуг населению и организации транспортного обслуживания населения в границах городского округа в целях финансового обеспечения инфраструктурных проектов, направленных на комплексное развитие городского наземного электрического транспорта, на выплату платы концедента в рамках реализации концессионного соглашения о создании и эксплуатации объектов транспортной инфраструктуры наземного городского электрического транспорта общего пользования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S2010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823 221,0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2 085 693,0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S2010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823 221,0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2 085 693,0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Создание условий для предоставления транспортных услуг населению и организации транспортного обслуживания населения в границах городского округа</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S2710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244 860,7</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S2710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244 860,7</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Совершенствование системы управления пассажирским транспортом</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345 924,9</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341 049,6</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Внедрение новых технологий управления пассажирским транспортом (автоматизированные системы управления перевозками и движением)</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345 924,9</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341 049,6</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00590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340 924,9</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341 049,6</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00590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299 667,1</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299 667,1</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00590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39 473,2</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39 597,9</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00590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1 784,6</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1 784,6</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Мероприятия по внедрению систем комплексной автоматизации транспорта</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03400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5 000,0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03400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5 000,0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Подпрограмма «Развитие сети автомобильных дорог в границах муниципального образования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12 649 336,7</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10 105 008,6</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Развитие сети автомобильных дорог общего пользования местного значения на территории муниципального образования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10 000 538,6</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9 132 347,8</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Плата за проведение компенсационного озеленения при уничтожении зелёных насаждений на территории муниципального образования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16040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2 060,2</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16040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2 060,2</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Проектирование, строительство, реконструкция, капитальный ремонт, ремонт и содержание автомобильных дорог общего пользования и искусственных дорожных сооружений на них</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9Д000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4 070 640,7</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4 475 681,0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9Д000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2 890 706,6</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3 137 847,8</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9Д000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1 179 934,1</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1 337 833,2</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Капитальный ремонт и ремонт дворовых территорий многоквартирных домов, проездов к дворовым территориям многоквартирных домов населённых пунктов</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9Д200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49 000,0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49 000,0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9Д200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49 000,0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49 000,0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Содержание автомобильных дорог общего пользования местного значения в границах городских округов Краснодарского края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SД010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537 634,9</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SД010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537 634,9</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Строительство (реконструкция) автомобильных дорог общего пользования местного значения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SД030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294 972,3</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SД030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294 972,3</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Капитальный ремонт и ремонт автомобильных дорог общего пользования местного значения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SД060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805 000,0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SД060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805 000,0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Реализация приоритетных проектов в целях функционирования и развития сети автомобильных дорог общего пользования местного значения на территории муниципального образования городской округ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SД080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4 187 466,9</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4 607 666,8</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SД080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400 000,0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SД080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3 787 466,9</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4 607 666,8</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Капитальный ремонт (ремонт) дворовых территорий многоквартирных домов, проездов к дворовым территориям многоквартирных домов населённых пунктов городских округов Краснодарского края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SД200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53 763,6</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SД200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53 763,6</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Повышение безопасности дорожного движения на территории муниципального образования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1 500,0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1 600,0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Повышение безопасности дорожного движения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11680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1 500,0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1 600,0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02</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11680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1 500,0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1 600,0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Развитие сети ливневой канализации и ликвидация мест подтоплений на территории муниципального образования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2 264 839,3</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958 160,8</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Проектирование, строительство, реконструкция, капитальный ремонт, ремонт и содержание сетей ливневой канализации на территории муниципального образования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11730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2 264 839,3</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958 160,8</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11730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246 526,0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267 027,0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11730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2 018 313,3</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691 133,8</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Развитие гидротехнических сооружений в границах муниципального образования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04</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71 382,7</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12 900,0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Проектирование, строительство, реконструкция, капитальный ремонт, ремонт и содержание гидротехнических сооружений на территории муниципального образования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04</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11740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71 382,7</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12 900,0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04</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11740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71 382,7</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12 900,0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Обеспечение устойчивого и безопасного функционирования транспортного комплекса, защита интересов личности, общества и государства в сфере транспортного комплекса от актов незаконного вмешательства</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05</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85 630,8</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Обеспечение транспортной безопасности объектов дорожного хозяйства (расходы, связанные с проведением мероприятий по охране, защите от актов незаконного вмешательства (расходы на привлечение и обеспечение деятельности специализированных организаций) объектов транспортной инфраструктуры, а также расходы на оснащение, замену и содержание технических средств обеспечения транспортной безопасности на объектах транспортной инфраструктуры, проведение оценки транспортной безопасности и разработку документов в области транспортной безопасности, финансируемых в рамках мероприятий по содержанию автомобильных дорог)</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05</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9Д400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85 630,8</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05</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9Д400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85 630,8</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Региональный проект «Общесистемные меры развития дорожного хозяйства (Краснодарский край)»</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И9</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225 445,3</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w:t>
            </w:r>
            <w:r w:rsidR="004873D6" w:rsidRPr="005C453E">
              <w:rPr>
                <w:rFonts w:ascii="Times New Roman" w:eastAsia="Times New Roman" w:hAnsi="Times New Roman" w:cs="Times New Roman"/>
                <w:color w:val="000000"/>
                <w:sz w:val="24"/>
                <w:szCs w:val="24"/>
                <w:lang w:eastAsia="ru-RU"/>
              </w:rPr>
              <w:t>х города с населением свыше 300 </w:t>
            </w:r>
            <w:r w:rsidRPr="005C453E">
              <w:rPr>
                <w:rFonts w:ascii="Times New Roman" w:eastAsia="Times New Roman" w:hAnsi="Times New Roman" w:cs="Times New Roman"/>
                <w:color w:val="000000"/>
                <w:sz w:val="24"/>
                <w:szCs w:val="24"/>
                <w:lang w:eastAsia="ru-RU"/>
              </w:rPr>
              <w:t>тысяч человек (субсидии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w:t>
            </w:r>
            <w:r w:rsidR="004873D6" w:rsidRPr="005C453E">
              <w:rPr>
                <w:rFonts w:ascii="Times New Roman" w:eastAsia="Times New Roman" w:hAnsi="Times New Roman" w:cs="Times New Roman"/>
                <w:color w:val="000000"/>
                <w:sz w:val="24"/>
                <w:szCs w:val="24"/>
                <w:lang w:eastAsia="ru-RU"/>
              </w:rPr>
              <w:t>х города с населением свыше 300 </w:t>
            </w:r>
            <w:r w:rsidRPr="005C453E">
              <w:rPr>
                <w:rFonts w:ascii="Times New Roman" w:eastAsia="Times New Roman" w:hAnsi="Times New Roman" w:cs="Times New Roman"/>
                <w:color w:val="000000"/>
                <w:sz w:val="24"/>
                <w:szCs w:val="24"/>
                <w:lang w:eastAsia="ru-RU"/>
              </w:rPr>
              <w:t>тысяч человек)</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И9</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54182</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225 445,3</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И9</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54182</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225 445,3</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Обеспечение надлежащего санитарного порядка и антитеррористической защищённости на территории муниципального образования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190,0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190,0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Утилизация транспортных средств на территории муниципального образования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190,0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190,0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Мероприятия по утилизации транспортных средств на территории муниципального образования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03300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190,0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190,0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03300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190,0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190,0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Развитие транспортной инфраструктуры, предназначенной для общественного пользования, в границах муниципального образования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172 231,7</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Строительство, реконструкция и техническое перевооружение объектов транспортной инфраструктуры, предназначенной для общественного пользования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172 231,7</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Проектирование и строительство трамвайной линии в границах муниципального образования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12408</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172 231,7</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12408</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172 231,7</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24.</w:t>
            </w: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«Расселение аварийного фонда, расположенного на территории муниципального образования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27</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700 000,0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500 000,0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Создание безопасных и благоприятных условий проживания граждан, переселяемых из аварийных многоквартирных домов, путём выплаты размера возмещения за изымаемые помещения собственникам таких помещений и предоставления благоустроенных жилых помещений гражданам, занимаемым жилые помещения в аварийных многоквартирных домах по договорам социального найма</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27</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700 000,0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500 000,0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Расселение многоквартирных домов, признанных в установленном законом порядке аварийными и подлежащими сносу</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27</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700 000,0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500 000,0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Реализация отдельных мероприятий муниципальной программы</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27</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15230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700 000,0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500 000,0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27</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01</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15230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700 000,0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500 000,0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ВСЕГО ПО МУНИЦИПАЛЬНЫМ ПРОГРАММАМ МУНИЦИПАЛЬНОГО ОБРАЗОВАНИЯ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80 841 703,4</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71 272 703,5</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25.</w:t>
            </w: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Обеспечение деятельности городской Думы Краснодара</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50</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380 200,0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374 450,0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Председатель городской Думы Краснодара</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50</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3 085,0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3 085,0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50</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00190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3 085,0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3 085,0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50</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00190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3 085,0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3 085,0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Депутаты городской Думы Краснодара</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50</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34 668,0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34 668,0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50</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00190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34 668,0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34 668,0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50</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00190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34 668,0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34 668,0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Городская Дума Краснодара</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50</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312 318,0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306 568,0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50</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00190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312 318,0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306 568,0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50</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00190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259 418,0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259 418,0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50</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00190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52 814,0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47 064,0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50</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00190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86,0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86,0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Освещение деятельности городской Думы Краснодара</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50</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30 129,0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30 129,0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Реализация отдельных мероприятий в сфере печатных средств массовой информации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50</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10020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12 764,0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12 764,0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50</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10020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12 764,0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12 764,0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Реализация отдельных мероприятий в сфере средств массовой информации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50</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10030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17 365,0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17 365,0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50</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10030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17 365,0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17 365,0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26.</w:t>
            </w: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Обеспечение деятельности главы муниципального образования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51</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3 085,0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3 085,0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Глава муниципального образования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51</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3 085,0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3 085,0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51</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00190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3 085,0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3 085,0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51</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00190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3 085,0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3 085,0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27.</w:t>
            </w: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Обеспечение деятельности администрации муниципального образования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52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1 758 322,1</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1 670 894,2</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Администрация муниципального образования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1 030 700,8</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1 030 700,8</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00190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1 030 700,8</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1 030 700,8</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00190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1 007 283,7</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1 007 283,7</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00190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16 228,0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16 228,0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00190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7 189,1</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7 189,1</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pacing w:val="-2"/>
                <w:sz w:val="24"/>
                <w:szCs w:val="24"/>
                <w:lang w:eastAsia="ru-RU"/>
              </w:rPr>
            </w:pPr>
            <w:r w:rsidRPr="005C453E">
              <w:rPr>
                <w:rFonts w:ascii="Times New Roman" w:eastAsia="Times New Roman" w:hAnsi="Times New Roman" w:cs="Times New Roman"/>
                <w:color w:val="000000"/>
                <w:spacing w:val="-2"/>
                <w:sz w:val="24"/>
                <w:szCs w:val="24"/>
                <w:lang w:eastAsia="ru-RU"/>
              </w:rPr>
              <w:t>Осуществление отдельных полномочий Российской Федерации и государственных полномочий Краснодарского края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32 955,1</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32 955,1</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Осуществление отдельных государственных полномочий Краснодарского края по осуществлению государственного жилищного надзора и лицензионного контроля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60220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17 632,8</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17 632,8</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60220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16 117,2</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16 117,2</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60220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1 515,6</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1 515,6</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Осуществление отдельных государственных полномочий по ведению учёта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60870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1 959,4</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1 959,4</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60870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1 791,0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1 791,0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60870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168,4</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168,4</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Осуществление отдельного государственного полномочия Краснодарского края по установлению регулируемых тарифов на перевозки пассажиров и багажа автомобильным и городским наземным элект</w:t>
            </w:r>
            <w:r w:rsidR="00FC2A0C" w:rsidRPr="005C453E">
              <w:rPr>
                <w:rFonts w:ascii="Times New Roman" w:eastAsia="Times New Roman" w:hAnsi="Times New Roman" w:cs="Times New Roman"/>
                <w:color w:val="000000"/>
                <w:sz w:val="24"/>
                <w:szCs w:val="24"/>
                <w:lang w:eastAsia="ru-RU"/>
              </w:rPr>
              <w:softHyphen/>
            </w:r>
            <w:r w:rsidRPr="005C453E">
              <w:rPr>
                <w:rFonts w:ascii="Times New Roman" w:eastAsia="Times New Roman" w:hAnsi="Times New Roman" w:cs="Times New Roman"/>
                <w:color w:val="000000"/>
                <w:sz w:val="24"/>
                <w:szCs w:val="24"/>
                <w:lang w:eastAsia="ru-RU"/>
              </w:rPr>
              <w:t>рическим транспортом (за исключе</w:t>
            </w:r>
            <w:r w:rsidRPr="005C453E">
              <w:rPr>
                <w:rFonts w:ascii="Times New Roman" w:eastAsia="Times New Roman" w:hAnsi="Times New Roman" w:cs="Times New Roman"/>
                <w:color w:val="000000"/>
                <w:sz w:val="24"/>
                <w:szCs w:val="24"/>
                <w:lang w:eastAsia="ru-RU"/>
              </w:rPr>
              <w:lastRenderedPageBreak/>
              <w:t>нием перевозок пассажиров и багажа трамваями) по муниципальным маршрутам регулярных перевозок в границах муниципального образования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lastRenderedPageBreak/>
              <w:t>52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63610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474,2</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474,2</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63610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390,0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390,0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63610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84,2</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84,2</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 xml:space="preserve">Осуществление отдельного государственного полномочия Краснодарского края по осуществлению регионального государственного строительного надзора в случаях, </w:t>
            </w:r>
            <w:r w:rsidR="004D00B1" w:rsidRPr="005C453E">
              <w:rPr>
                <w:rFonts w:ascii="Times New Roman" w:eastAsia="Times New Roman" w:hAnsi="Times New Roman" w:cs="Times New Roman"/>
                <w:color w:val="000000"/>
                <w:sz w:val="24"/>
                <w:szCs w:val="24"/>
                <w:lang w:eastAsia="ru-RU"/>
              </w:rPr>
              <w:t>предусмотренных частью 2 статьи </w:t>
            </w:r>
            <w:r w:rsidRPr="005C453E">
              <w:rPr>
                <w:rFonts w:ascii="Times New Roman" w:eastAsia="Times New Roman" w:hAnsi="Times New Roman" w:cs="Times New Roman"/>
                <w:color w:val="000000"/>
                <w:sz w:val="24"/>
                <w:szCs w:val="24"/>
                <w:lang w:eastAsia="ru-RU"/>
              </w:rPr>
              <w:t>54 Градостроительного кодекса Российской Федерации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63640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3 919,2</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3 919,2</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63640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3 582,4</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3 582,4</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63640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336,8</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336,8</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Осуществление отдельных государственных полномочий по созданию и организации деятельности комиссий по делам несовершеннолетних и защите их прав</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6920Z</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7 010,1</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7 010,1</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6920Z</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6 618,3</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6 618,3</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6920Z</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391,8</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391,8</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Осуществление отдельных государственных полномочий по предо</w:t>
            </w:r>
            <w:r w:rsidRPr="005C453E">
              <w:rPr>
                <w:rFonts w:ascii="Times New Roman" w:eastAsia="Times New Roman" w:hAnsi="Times New Roman" w:cs="Times New Roman"/>
                <w:color w:val="000000"/>
                <w:sz w:val="24"/>
                <w:szCs w:val="24"/>
                <w:lang w:eastAsia="ru-RU"/>
              </w:rPr>
              <w:lastRenderedPageBreak/>
              <w:t>ставлению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w:t>
            </w:r>
            <w:r w:rsidR="004873D6" w:rsidRPr="005C453E">
              <w:rPr>
                <w:rFonts w:ascii="Times New Roman" w:eastAsia="Times New Roman" w:hAnsi="Times New Roman" w:cs="Times New Roman"/>
                <w:color w:val="000000"/>
                <w:sz w:val="24"/>
                <w:szCs w:val="24"/>
                <w:lang w:eastAsia="ru-RU"/>
              </w:rPr>
              <w:t>дителей, и достигли возраста 23 </w:t>
            </w:r>
            <w:r w:rsidRPr="005C453E">
              <w:rPr>
                <w:rFonts w:ascii="Times New Roman" w:eastAsia="Times New Roman" w:hAnsi="Times New Roman" w:cs="Times New Roman"/>
                <w:color w:val="000000"/>
                <w:sz w:val="24"/>
                <w:szCs w:val="24"/>
                <w:lang w:eastAsia="ru-RU"/>
              </w:rPr>
              <w:t>лет, выплаты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(займа) по договору, обязательства заёмщика по которому обеспечены ипотекой</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lastRenderedPageBreak/>
              <w:t>52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6921Z</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1 959,4</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1 959,4</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6921Z</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1 791,0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1 791,0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6921Z</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168,4</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168,4</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Обеспечение выполнения функций муниципальных учреждений</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23 568,1</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23 578,0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00590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23 568,1</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23 578,0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00590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21 917,6</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21 917,6</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00590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1 639,5</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1 649,4</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00590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11,0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11,0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Учреждения по обеспечению хозяйственного обслуживания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671 098,1</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583 660,3</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00590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671 098,1</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583 660,3</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казёнными </w:t>
            </w:r>
            <w:r w:rsidRPr="005C453E">
              <w:rPr>
                <w:rFonts w:ascii="Times New Roman" w:eastAsia="Times New Roman" w:hAnsi="Times New Roman" w:cs="Times New Roman"/>
                <w:color w:val="000000"/>
                <w:sz w:val="24"/>
                <w:szCs w:val="24"/>
                <w:lang w:eastAsia="ru-RU"/>
              </w:rPr>
              <w:lastRenderedPageBreak/>
              <w:t>учреждениями, органами управления государственными внебюджетными фондами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lastRenderedPageBreak/>
              <w:t>52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00590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379 929,4</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379 929,4</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00590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278 507,8</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191 070,0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52</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00590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12 660,9</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12 660,9</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28.</w:t>
            </w: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Обеспечение деятельности администрации Западного внутригородского округа города Краснодара</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53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130 389,9</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130 483,9</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Непрограммные расходы в рамках обеспечения деятельности территориальных органов администрации муниципального образования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119 090,9</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119 184,9</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00190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119 090,9</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119 184,9</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00190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107 579,0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107 579,0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00190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10 531,7</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10 646,4</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00190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980,2</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959,5</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pacing w:val="-2"/>
                <w:sz w:val="24"/>
                <w:szCs w:val="24"/>
                <w:lang w:eastAsia="ru-RU"/>
              </w:rPr>
            </w:pPr>
            <w:r w:rsidRPr="005C453E">
              <w:rPr>
                <w:rFonts w:ascii="Times New Roman" w:eastAsia="Times New Roman" w:hAnsi="Times New Roman" w:cs="Times New Roman"/>
                <w:color w:val="000000"/>
                <w:spacing w:val="-2"/>
                <w:sz w:val="24"/>
                <w:szCs w:val="24"/>
                <w:lang w:eastAsia="ru-RU"/>
              </w:rPr>
              <w:t>Осуществление отдельных полномочий Российской Федерации и государственных полномочий Краснодарского края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11 299,0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11 299,0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осуществление отдельных государственных полномочий по образованию и организации деятельности административных комиссий, источником финансового обеспечения которых являются средства местного бюджета</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20190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2 558,5</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2 558,5</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20190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2 558,5</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2 558,5</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Осуществление отдельных государственных полномочий по образованию и организации деятельности административных комиссий</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60190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500,0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500,0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60190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500,0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500,0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Осуществление отдельных государственных полномочий по созданию и организации деятельности комиссий по делам несовершеннолетних и защите их прав</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6920Z</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8 240,5</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8 240,5</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6920Z</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7 761,3</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7 761,3</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53</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6920Z</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479,2</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479,2</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29.</w:t>
            </w: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Обеспечение деятельности администрации Центрального внутригородского округа города Краснодара</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54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129 101,4</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129 228,3</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Непрограммные расходы в рамках обеспечения деятельности территориальных органов администрации муниципального образования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115 341,3</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115 468,2</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00190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115 341,3</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115 468,2</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00190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104 861,4</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104 861,4</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00190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9 796,0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9 924,1</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00190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683,9</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682,7</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pacing w:val="-2"/>
                <w:sz w:val="24"/>
                <w:szCs w:val="24"/>
                <w:lang w:eastAsia="ru-RU"/>
              </w:rPr>
            </w:pPr>
            <w:r w:rsidRPr="005C453E">
              <w:rPr>
                <w:rFonts w:ascii="Times New Roman" w:eastAsia="Times New Roman" w:hAnsi="Times New Roman" w:cs="Times New Roman"/>
                <w:color w:val="000000"/>
                <w:spacing w:val="-2"/>
                <w:sz w:val="24"/>
                <w:szCs w:val="24"/>
                <w:lang w:eastAsia="ru-RU"/>
              </w:rPr>
              <w:t>Осуществление отдельных полномочий Российской Федерации и государственных полномочий Краснодарского края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13 760,1</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13 760,1</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 xml:space="preserve">Расходы на осуществление отдельных государственных полномочий </w:t>
            </w:r>
            <w:r w:rsidRPr="005C453E">
              <w:rPr>
                <w:rFonts w:ascii="Times New Roman" w:eastAsia="Times New Roman" w:hAnsi="Times New Roman" w:cs="Times New Roman"/>
                <w:color w:val="000000"/>
                <w:sz w:val="24"/>
                <w:szCs w:val="24"/>
                <w:lang w:eastAsia="ru-RU"/>
              </w:rPr>
              <w:lastRenderedPageBreak/>
              <w:t>по образованию и организации деятельности административных комиссий, источником финансового обеспечения которых являются средства местного бюджета</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lastRenderedPageBreak/>
              <w:t>54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20190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2 558,5</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2 558,5</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20190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2 558,5</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2 558,5</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Осуществление отдельных государственных полномочий по образованию и организации деятельности административных комиссий</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60190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500,0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500,0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60190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500,0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500,0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Осуществление отдельных государственных полномочий по созданию и организации деятельности комиссий по делам несовершеннолетних и защите их прав</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6920Z</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10 701,6</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10 701,6</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6920Z</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10 073,0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10 073,0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54</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6920Z</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628,6</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628,6</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30.</w:t>
            </w: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Обеспечение деятельности администрации Прикубанского внутригородского округа города Краснодара</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55</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256 457,1</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256 571,7</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Непрограммные расходы в рамках обеспечения деятельности территориальных органов администрации муниципального образования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55</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232 492,6</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232 607,2</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55</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00190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232 492,6</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232 607,2</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казёнными </w:t>
            </w:r>
            <w:r w:rsidRPr="005C453E">
              <w:rPr>
                <w:rFonts w:ascii="Times New Roman" w:eastAsia="Times New Roman" w:hAnsi="Times New Roman" w:cs="Times New Roman"/>
                <w:color w:val="000000"/>
                <w:sz w:val="24"/>
                <w:szCs w:val="24"/>
                <w:lang w:eastAsia="ru-RU"/>
              </w:rPr>
              <w:lastRenderedPageBreak/>
              <w:t>учреждениями, органами управления государственными внебюджетными фондами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lastRenderedPageBreak/>
              <w:t>55</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00190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211 944,6</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211 944,6</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55</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00190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20 166,8</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20 287,2</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55</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00190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381,2</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375,4</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pacing w:val="-2"/>
                <w:sz w:val="24"/>
                <w:szCs w:val="24"/>
                <w:lang w:eastAsia="ru-RU"/>
              </w:rPr>
            </w:pPr>
            <w:r w:rsidRPr="005C453E">
              <w:rPr>
                <w:rFonts w:ascii="Times New Roman" w:eastAsia="Times New Roman" w:hAnsi="Times New Roman" w:cs="Times New Roman"/>
                <w:color w:val="000000"/>
                <w:spacing w:val="-2"/>
                <w:sz w:val="24"/>
                <w:szCs w:val="24"/>
                <w:lang w:eastAsia="ru-RU"/>
              </w:rPr>
              <w:t>Осуществление отдельных полномочий Российской Федерации и государственных полномочий Краснодарского края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55</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23 964,5</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23 964,5</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осуществление отдельных государственных полномочий по образованию и организации деятельности административных комиссий, источником финансового обеспечения которых являются средства местного бюджета</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55</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20190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2 558,5</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2 558,5</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55</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20190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2 558,5</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2 558,5</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Осуществление отдельных государственных полномочий по образованию и организации деятельности административных комиссий</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55</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60190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500,0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500,0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55</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60190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500,0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500,0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Осуществление отдельных государственных полномочий по созданию и организации деятельности комиссий по делам несовершеннолетних и защите их прав</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55</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6920Z</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20 906,0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20 906,0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55</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6920Z</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19 588,8</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19 588,8</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55</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6920Z</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1 317,2</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1 317,2</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31.</w:t>
            </w: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Обеспечение деятельности администрации Карасунского внутригородского округа города Краснодара</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56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173 348,5</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173 731,5</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Непрограммные расходы в рамках обеспечения деятельности территориальных органов администрации муниципального образования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159 588,4</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159 971,4</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00190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159 588,4</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159 971,4</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00190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144 239,6</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144 239,6</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00190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14 990,2</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15 373,2</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00190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358,6</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358,6</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pacing w:val="-2"/>
                <w:sz w:val="24"/>
                <w:szCs w:val="24"/>
                <w:lang w:eastAsia="ru-RU"/>
              </w:rPr>
            </w:pPr>
            <w:r w:rsidRPr="005C453E">
              <w:rPr>
                <w:rFonts w:ascii="Times New Roman" w:eastAsia="Times New Roman" w:hAnsi="Times New Roman" w:cs="Times New Roman"/>
                <w:color w:val="000000"/>
                <w:spacing w:val="-2"/>
                <w:sz w:val="24"/>
                <w:szCs w:val="24"/>
                <w:lang w:eastAsia="ru-RU"/>
              </w:rPr>
              <w:t>Осуществление отдельных полномочий Российской Федерации и государственных полномочий Краснодарского края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13 760,1</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13 760,1</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осуществление отдельных государственных полномочий по образованию и организации деятельности административных комиссий, источником финансового обеспечения которых являются средства местного бюджета</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20190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2 558,5</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2 558,5</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20190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2 558,5</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2 558,5</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Осуществление отдельных государственных полномочий по образованию и организации деятельности административных комиссий</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60190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500,0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500,0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60190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500,0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500,0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Осуществление отдельных государственных полномочий по созданию и организации деятельности комиссий по делам несовершеннолетних и защите их прав</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6920Z</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10 701,6</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10 701,6</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w:t>
            </w:r>
            <w:r w:rsidRPr="005C453E">
              <w:rPr>
                <w:rFonts w:ascii="Times New Roman" w:eastAsia="Times New Roman" w:hAnsi="Times New Roman" w:cs="Times New Roman"/>
                <w:color w:val="000000"/>
                <w:sz w:val="24"/>
                <w:szCs w:val="24"/>
                <w:lang w:eastAsia="ru-RU"/>
              </w:rPr>
              <w:lastRenderedPageBreak/>
              <w:t>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lastRenderedPageBreak/>
              <w:t>56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6920Z</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10 049,0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10 049,0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56</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6920Z</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652,6</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652,6</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32.</w:t>
            </w: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Обеспечение деятельности управления закупок администрации муниципального образования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58</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46 992,5</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46 992,5</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Управление закупок администрации муниципального образования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58</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46 992,5</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46 992,5</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58</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00190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46 992,5</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46 992,5</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58</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00190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45 767,8</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45 767,8</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58</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00190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1 224,7</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1 224,7</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33.</w:t>
            </w: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Обеспечение деятельности Конт</w:t>
            </w:r>
            <w:r w:rsidR="00FC2A0C" w:rsidRPr="005C453E">
              <w:rPr>
                <w:rFonts w:ascii="Times New Roman" w:eastAsia="Times New Roman" w:hAnsi="Times New Roman" w:cs="Times New Roman"/>
                <w:b/>
                <w:bCs/>
                <w:color w:val="000000"/>
                <w:sz w:val="24"/>
                <w:szCs w:val="24"/>
                <w:lang w:eastAsia="ru-RU"/>
              </w:rPr>
              <w:softHyphen/>
            </w:r>
            <w:r w:rsidRPr="005C453E">
              <w:rPr>
                <w:rFonts w:ascii="Times New Roman" w:eastAsia="Times New Roman" w:hAnsi="Times New Roman" w:cs="Times New Roman"/>
                <w:b/>
                <w:bCs/>
                <w:color w:val="000000"/>
                <w:sz w:val="24"/>
                <w:szCs w:val="24"/>
                <w:lang w:eastAsia="ru-RU"/>
              </w:rPr>
              <w:t>рольно-счётной палаты муниципального образования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68</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64 587,2</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64 587,2</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Председатель Контрольно-счётной палаты муниципального образования город Краснодар и его заместитель</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68</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5 216,5</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5 216,5</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68</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00190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5 216,5</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5 216,5</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68</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00190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5 216,5</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5 216,5</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Контрольно-счётная палата муниципального образования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68</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59 370,7</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59 370,7</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68</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00190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59 370,7</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59 370,7</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68</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00190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50 303,9</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50 303,9</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68</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00190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8 973,1</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8 973,1</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68</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00190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93,7</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93,7</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34.</w:t>
            </w: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Развитие сельского хозяйства и создание условий для расширения рынка сельскохозяйственной продукции, сырья и продовольствия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71</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976,7</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976,7</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71</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976,7</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976,7</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Осуществление отдельных государственных полномочий Краснодарского края по поддержке сельскохозяйственного производства</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71</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60910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976,7</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976,7</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71</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60910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892,5</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892,5</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71</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60910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84,2</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84,2</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35.</w:t>
            </w: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Регулирование тарифов в сфере холодного водоснабжения, водоотведения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79</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979,9</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979,9</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79</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979,9</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979,9</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Осуществление отдельных государственных полномочий по регулированию тарифов в сфере холодного водоснабжения, водоотведения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79</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60990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979,9</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979,9</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79</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60990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895,7</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895,7</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79</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60990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84,2</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84,2</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36.</w:t>
            </w: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Другие непрограммные расходы органов местного самоуправления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99</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702 365,9</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1 277 801,2</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Финансовое обеспечение непредвиденных расходов</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99</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332 000,0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332 000,0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Резервные средства, направляемые на финансовое обеспечение непредвиденных расходов, связанных с предупреждением и ликвидацией чрезвычайных ситуаций</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99</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10150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20 000,0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20 000,0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99</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10150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20 000,0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20 000,0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Резервные средства, направляемые на финансовое обеспечение иных непредвиденных расходов</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99</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10160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312 000,0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312 000,0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99</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10160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312 000,0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312 000,0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pacing w:val="-2"/>
                <w:sz w:val="24"/>
                <w:szCs w:val="24"/>
                <w:lang w:eastAsia="ru-RU"/>
              </w:rPr>
            </w:pPr>
            <w:r w:rsidRPr="005C453E">
              <w:rPr>
                <w:rFonts w:ascii="Times New Roman" w:eastAsia="Times New Roman" w:hAnsi="Times New Roman" w:cs="Times New Roman"/>
                <w:color w:val="000000"/>
                <w:spacing w:val="-2"/>
                <w:sz w:val="24"/>
                <w:szCs w:val="24"/>
                <w:lang w:eastAsia="ru-RU"/>
              </w:rPr>
              <w:t>Осуществление отдельных полномочий Российской Федерации и государственных полномочий Краснодарского края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99</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3 761,3</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366,2</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99</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51200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3 509,3</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114,2</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99</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51200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3 509,3</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114,2</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99</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60070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252,0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252,0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99</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60070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240,0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240,0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99</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60070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12,0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12,0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Непрограммные расходы</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99</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9</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366 604,6</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945 435,0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Прочие мероприятия по благоустройству территории муниципального образования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99</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9</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06050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8 100,0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8 400,0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99</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9</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06050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8 100,0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8 400,0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Проведение мероприятий в соответствии с Календарём праздничных мероприятий, юбилейных и памятных дат</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99</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9</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10010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24 376,3</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24 376,3</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99</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9</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10010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22 501,3</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22 501,3</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99</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9</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10010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1 875,0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1 875,0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Расходы по решениям судебных органов</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99</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9</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10040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255 925,8</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834 456,2</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99</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9</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10040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255 925,8</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834 456,2</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Средства местного бюджета на реализацию мероприятий инициативных проектов на территории муниципального образования город Краснодар</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99</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9</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26000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75 000,0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75 000,0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99</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9</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26000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800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75 000,0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75 000,0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Реализация других мероприятий</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99</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9</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99990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3 202,5</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3 202,5</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99</w:t>
            </w: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9</w:t>
            </w: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00</w:t>
            </w: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99990</w:t>
            </w: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200</w:t>
            </w: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3 202,5</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3 202,5</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b/>
                <w:bCs/>
                <w:color w:val="000000"/>
                <w:spacing w:val="-2"/>
                <w:sz w:val="24"/>
                <w:szCs w:val="24"/>
                <w:lang w:eastAsia="ru-RU"/>
              </w:rPr>
            </w:pPr>
            <w:r w:rsidRPr="005C453E">
              <w:rPr>
                <w:rFonts w:ascii="Times New Roman" w:eastAsia="Times New Roman" w:hAnsi="Times New Roman" w:cs="Times New Roman"/>
                <w:b/>
                <w:bCs/>
                <w:color w:val="000000"/>
                <w:spacing w:val="-2"/>
                <w:sz w:val="24"/>
                <w:szCs w:val="24"/>
                <w:lang w:eastAsia="ru-RU"/>
              </w:rPr>
              <w:t>ВСЕГО ПО НЕПРОГРАММНЫМ НАПРАВЛЕНИЯМ ДЕЯТЕЛЬНОСТИ</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3 646 806,2</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4 129 782,1</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p>
        </w:tc>
      </w:tr>
      <w:tr w:rsidR="001F2B02" w:rsidRPr="005C453E" w:rsidTr="00981A42">
        <w:tc>
          <w:tcPr>
            <w:tcW w:w="431" w:type="dxa"/>
            <w:noWrap/>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37.</w:t>
            </w:r>
          </w:p>
        </w:tc>
        <w:tc>
          <w:tcPr>
            <w:tcW w:w="3764" w:type="dxa"/>
            <w:vAlign w:val="center"/>
            <w:hideMark/>
          </w:tcPr>
          <w:p w:rsidR="001F2B02" w:rsidRPr="005C453E" w:rsidRDefault="001F2B02" w:rsidP="005C453E">
            <w:pPr>
              <w:spacing w:after="0" w:line="240" w:lineRule="auto"/>
              <w:jc w:val="both"/>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Условно утверждённые расходы</w:t>
            </w:r>
          </w:p>
        </w:tc>
        <w:tc>
          <w:tcPr>
            <w:tcW w:w="340" w:type="dxa"/>
            <w:tcBorders>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p>
        </w:tc>
        <w:tc>
          <w:tcPr>
            <w:tcW w:w="320"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p>
        </w:tc>
        <w:tc>
          <w:tcPr>
            <w:tcW w:w="423" w:type="dxa"/>
            <w:tcBorders>
              <w:left w:val="nil"/>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p>
        </w:tc>
        <w:tc>
          <w:tcPr>
            <w:tcW w:w="816" w:type="dxa"/>
            <w:tcBorders>
              <w:lef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p>
        </w:tc>
        <w:tc>
          <w:tcPr>
            <w:tcW w:w="567" w:type="dxa"/>
            <w:noWrap/>
            <w:vAlign w:val="bottom"/>
            <w:hideMark/>
          </w:tcPr>
          <w:p w:rsidR="001F2B02" w:rsidRPr="005C453E" w:rsidRDefault="001F2B02" w:rsidP="005C453E">
            <w:pPr>
              <w:spacing w:after="0" w:line="240" w:lineRule="auto"/>
              <w:jc w:val="center"/>
              <w:rPr>
                <w:rFonts w:ascii="Times New Roman" w:eastAsia="Times New Roman" w:hAnsi="Times New Roman" w:cs="Times New Roman"/>
                <w:b/>
                <w:bCs/>
                <w:color w:val="000000"/>
                <w:sz w:val="24"/>
                <w:szCs w:val="24"/>
                <w:lang w:eastAsia="ru-RU"/>
              </w:rPr>
            </w:pPr>
          </w:p>
        </w:tc>
        <w:tc>
          <w:tcPr>
            <w:tcW w:w="1400" w:type="dxa"/>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1 249 200,0</w:t>
            </w:r>
          </w:p>
        </w:tc>
        <w:tc>
          <w:tcPr>
            <w:tcW w:w="1418" w:type="dxa"/>
            <w:tcBorders>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2 250 000,0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p>
        </w:tc>
      </w:tr>
      <w:tr w:rsidR="001F2B02" w:rsidRPr="005C453E" w:rsidTr="00981A42">
        <w:tc>
          <w:tcPr>
            <w:tcW w:w="431" w:type="dxa"/>
            <w:tcBorders>
              <w:bottom w:val="dotted" w:sz="4" w:space="0" w:color="auto"/>
            </w:tcBorders>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tcBorders>
              <w:bottom w:val="dotted" w:sz="4" w:space="0" w:color="auto"/>
            </w:tcBorders>
            <w:vAlign w:val="center"/>
            <w:hideMark/>
          </w:tcPr>
          <w:p w:rsidR="001F2B02" w:rsidRPr="005C453E" w:rsidRDefault="001F2B02" w:rsidP="005C453E">
            <w:pPr>
              <w:spacing w:after="0" w:line="240" w:lineRule="auto"/>
              <w:jc w:val="both"/>
              <w:rPr>
                <w:rFonts w:ascii="Times New Roman" w:eastAsia="Times New Roman" w:hAnsi="Times New Roman" w:cs="Times New Roman"/>
                <w:color w:val="000000"/>
                <w:sz w:val="24"/>
                <w:szCs w:val="24"/>
                <w:lang w:eastAsia="ru-RU"/>
              </w:rPr>
            </w:pPr>
            <w:r w:rsidRPr="005C453E">
              <w:rPr>
                <w:rFonts w:ascii="Times New Roman" w:eastAsia="Times New Roman" w:hAnsi="Times New Roman" w:cs="Times New Roman"/>
                <w:color w:val="000000"/>
                <w:sz w:val="24"/>
                <w:szCs w:val="24"/>
                <w:lang w:eastAsia="ru-RU"/>
              </w:rPr>
              <w:t>Условно утверждённые расходы</w:t>
            </w:r>
          </w:p>
        </w:tc>
        <w:tc>
          <w:tcPr>
            <w:tcW w:w="340" w:type="dxa"/>
            <w:tcBorders>
              <w:bottom w:val="dotted" w:sz="4" w:space="0" w:color="auto"/>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20" w:type="dxa"/>
            <w:tcBorders>
              <w:left w:val="nil"/>
              <w:bottom w:val="dotted" w:sz="4" w:space="0" w:color="auto"/>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423" w:type="dxa"/>
            <w:tcBorders>
              <w:left w:val="nil"/>
              <w:bottom w:val="dotted" w:sz="4" w:space="0" w:color="auto"/>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816" w:type="dxa"/>
            <w:tcBorders>
              <w:left w:val="nil"/>
              <w:bottom w:val="dotted" w:sz="4" w:space="0" w:color="auto"/>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567" w:type="dxa"/>
            <w:tcBorders>
              <w:bottom w:val="dotted" w:sz="4" w:space="0" w:color="auto"/>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tcBorders>
              <w:bottom w:val="dotted"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1 249 200,0</w:t>
            </w:r>
          </w:p>
        </w:tc>
        <w:tc>
          <w:tcPr>
            <w:tcW w:w="1418" w:type="dxa"/>
            <w:tcBorders>
              <w:bottom w:val="dotted" w:sz="4" w:space="0" w:color="auto"/>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r w:rsidRPr="005C453E">
              <w:rPr>
                <w:rFonts w:ascii="Times New Roman" w:eastAsia="Times New Roman" w:hAnsi="Times New Roman" w:cs="Times New Roman"/>
                <w:sz w:val="24"/>
                <w:szCs w:val="24"/>
                <w:lang w:eastAsia="ru-RU"/>
              </w:rPr>
              <w:t>2 250 000,0</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sz w:val="24"/>
                <w:szCs w:val="24"/>
                <w:lang w:eastAsia="ru-RU"/>
              </w:rPr>
            </w:pPr>
          </w:p>
        </w:tc>
      </w:tr>
      <w:tr w:rsidR="001F2B02" w:rsidRPr="005C453E" w:rsidTr="00981A42">
        <w:tc>
          <w:tcPr>
            <w:tcW w:w="431" w:type="dxa"/>
            <w:tcBorders>
              <w:bottom w:val="single" w:sz="4" w:space="0" w:color="auto"/>
            </w:tcBorders>
            <w:noWrap/>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764" w:type="dxa"/>
            <w:tcBorders>
              <w:bottom w:val="single" w:sz="4" w:space="0" w:color="auto"/>
            </w:tcBorders>
            <w:vAlign w:val="center"/>
            <w:hideMark/>
          </w:tcPr>
          <w:p w:rsidR="001F2B02" w:rsidRPr="005C453E" w:rsidRDefault="001F2B02" w:rsidP="005C453E">
            <w:pPr>
              <w:spacing w:after="0" w:line="240" w:lineRule="auto"/>
              <w:jc w:val="both"/>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ВСЕГО ПО МУНИЦИПАЛЬНОМУ ОБРАЗОВАНИЮ ГОРОД КРАСНОДАР</w:t>
            </w:r>
          </w:p>
        </w:tc>
        <w:tc>
          <w:tcPr>
            <w:tcW w:w="340" w:type="dxa"/>
            <w:tcBorders>
              <w:bottom w:val="single" w:sz="4" w:space="0" w:color="auto"/>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320" w:type="dxa"/>
            <w:tcBorders>
              <w:left w:val="nil"/>
              <w:bottom w:val="single" w:sz="4" w:space="0" w:color="auto"/>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423" w:type="dxa"/>
            <w:tcBorders>
              <w:left w:val="nil"/>
              <w:bottom w:val="single" w:sz="4" w:space="0" w:color="auto"/>
              <w:right w:val="nil"/>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816" w:type="dxa"/>
            <w:tcBorders>
              <w:left w:val="nil"/>
              <w:bottom w:val="single" w:sz="4" w:space="0" w:color="auto"/>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567" w:type="dxa"/>
            <w:tcBorders>
              <w:bottom w:val="single" w:sz="4" w:space="0" w:color="auto"/>
            </w:tcBorders>
            <w:noWrap/>
            <w:vAlign w:val="bottom"/>
            <w:hideMark/>
          </w:tcPr>
          <w:p w:rsidR="001F2B02" w:rsidRPr="005C453E" w:rsidRDefault="001F2B02" w:rsidP="005C453E">
            <w:pPr>
              <w:spacing w:after="0" w:line="240" w:lineRule="auto"/>
              <w:jc w:val="center"/>
              <w:rPr>
                <w:rFonts w:ascii="Times New Roman" w:eastAsia="Times New Roman" w:hAnsi="Times New Roman" w:cs="Times New Roman"/>
                <w:color w:val="000000"/>
                <w:sz w:val="24"/>
                <w:szCs w:val="24"/>
                <w:lang w:eastAsia="ru-RU"/>
              </w:rPr>
            </w:pPr>
          </w:p>
        </w:tc>
        <w:tc>
          <w:tcPr>
            <w:tcW w:w="1400" w:type="dxa"/>
            <w:tcBorders>
              <w:bottom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85 737 709,6</w:t>
            </w:r>
          </w:p>
        </w:tc>
        <w:tc>
          <w:tcPr>
            <w:tcW w:w="1418" w:type="dxa"/>
            <w:tcBorders>
              <w:bottom w:val="single" w:sz="4" w:space="0" w:color="auto"/>
              <w:right w:val="single" w:sz="4" w:space="0" w:color="auto"/>
            </w:tcBorders>
            <w:noWrap/>
            <w:vAlign w:val="bottom"/>
            <w:hideMark/>
          </w:tcPr>
          <w:p w:rsidR="001F2B02" w:rsidRPr="005C453E" w:rsidRDefault="001F2B02" w:rsidP="005C453E">
            <w:pPr>
              <w:spacing w:after="0" w:line="240" w:lineRule="auto"/>
              <w:jc w:val="right"/>
              <w:rPr>
                <w:rFonts w:ascii="Times New Roman" w:eastAsia="Times New Roman" w:hAnsi="Times New Roman" w:cs="Times New Roman"/>
                <w:b/>
                <w:bCs/>
                <w:color w:val="000000"/>
                <w:sz w:val="24"/>
                <w:szCs w:val="24"/>
                <w:lang w:eastAsia="ru-RU"/>
              </w:rPr>
            </w:pPr>
            <w:r w:rsidRPr="005C453E">
              <w:rPr>
                <w:rFonts w:ascii="Times New Roman" w:eastAsia="Times New Roman" w:hAnsi="Times New Roman" w:cs="Times New Roman"/>
                <w:b/>
                <w:bCs/>
                <w:color w:val="000000"/>
                <w:sz w:val="24"/>
                <w:szCs w:val="24"/>
                <w:lang w:eastAsia="ru-RU"/>
              </w:rPr>
              <w:t>77 652 485,6</w:t>
            </w:r>
          </w:p>
        </w:tc>
        <w:tc>
          <w:tcPr>
            <w:tcW w:w="439" w:type="dxa"/>
            <w:tcBorders>
              <w:top w:val="nil"/>
              <w:left w:val="single" w:sz="4" w:space="0" w:color="auto"/>
              <w:bottom w:val="nil"/>
              <w:right w:val="nil"/>
            </w:tcBorders>
            <w:noWrap/>
            <w:vAlign w:val="bottom"/>
            <w:hideMark/>
          </w:tcPr>
          <w:p w:rsidR="001F2B02" w:rsidRPr="005C453E" w:rsidRDefault="001F2B02" w:rsidP="005C453E">
            <w:pPr>
              <w:spacing w:after="0" w:line="240" w:lineRule="auto"/>
              <w:rPr>
                <w:rFonts w:ascii="Times New Roman" w:eastAsia="Times New Roman" w:hAnsi="Times New Roman" w:cs="Times New Roman"/>
                <w:color w:val="000000"/>
                <w:sz w:val="28"/>
                <w:szCs w:val="28"/>
                <w:lang w:eastAsia="ru-RU"/>
              </w:rPr>
            </w:pPr>
            <w:r w:rsidRPr="005C453E">
              <w:rPr>
                <w:rFonts w:ascii="Times New Roman" w:eastAsia="Times New Roman" w:hAnsi="Times New Roman" w:cs="Times New Roman"/>
                <w:color w:val="000000"/>
                <w:sz w:val="28"/>
                <w:szCs w:val="28"/>
                <w:lang w:eastAsia="ru-RU"/>
              </w:rPr>
              <w:t>».</w:t>
            </w:r>
          </w:p>
        </w:tc>
      </w:tr>
    </w:tbl>
    <w:p w:rsidR="00915F51" w:rsidRPr="005C453E" w:rsidRDefault="00915F51" w:rsidP="005C453E">
      <w:pPr>
        <w:spacing w:after="0" w:line="240" w:lineRule="auto"/>
        <w:jc w:val="both"/>
        <w:rPr>
          <w:rFonts w:ascii="Times New Roman" w:hAnsi="Times New Roman" w:cs="Times New Roman"/>
          <w:sz w:val="24"/>
          <w:szCs w:val="24"/>
          <w:lang w:val="en-US"/>
        </w:rPr>
      </w:pPr>
    </w:p>
    <w:sectPr w:rsidR="00915F51" w:rsidRPr="005C453E" w:rsidSect="005C453E">
      <w:headerReference w:type="default" r:id="rId6"/>
      <w:pgSz w:w="11906" w:h="16838"/>
      <w:pgMar w:top="1134" w:right="567" w:bottom="113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97DB7" w:rsidRDefault="00097DB7" w:rsidP="00D047A6">
      <w:pPr>
        <w:spacing w:after="0" w:line="240" w:lineRule="auto"/>
      </w:pPr>
      <w:r>
        <w:separator/>
      </w:r>
    </w:p>
  </w:endnote>
  <w:endnote w:type="continuationSeparator" w:id="0">
    <w:p w:rsidR="00097DB7" w:rsidRDefault="00097DB7" w:rsidP="00D047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97DB7" w:rsidRDefault="00097DB7" w:rsidP="00D047A6">
      <w:pPr>
        <w:spacing w:after="0" w:line="240" w:lineRule="auto"/>
      </w:pPr>
      <w:r>
        <w:separator/>
      </w:r>
    </w:p>
  </w:footnote>
  <w:footnote w:type="continuationSeparator" w:id="0">
    <w:p w:rsidR="00097DB7" w:rsidRDefault="00097DB7" w:rsidP="00D047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6125972"/>
      <w:docPartObj>
        <w:docPartGallery w:val="Page Numbers (Top of Page)"/>
        <w:docPartUnique/>
      </w:docPartObj>
    </w:sdtPr>
    <w:sdtEndPr>
      <w:rPr>
        <w:rFonts w:ascii="Times New Roman" w:hAnsi="Times New Roman" w:cs="Times New Roman"/>
        <w:sz w:val="24"/>
        <w:szCs w:val="24"/>
      </w:rPr>
    </w:sdtEndPr>
    <w:sdtContent>
      <w:p w:rsidR="00DD7176" w:rsidRPr="005C453E" w:rsidRDefault="00DD7176" w:rsidP="005C453E">
        <w:pPr>
          <w:pStyle w:val="a5"/>
          <w:jc w:val="center"/>
          <w:rPr>
            <w:rFonts w:ascii="Times New Roman" w:hAnsi="Times New Roman" w:cs="Times New Roman"/>
            <w:sz w:val="24"/>
            <w:szCs w:val="24"/>
          </w:rPr>
        </w:pPr>
        <w:r w:rsidRPr="005C453E">
          <w:rPr>
            <w:rFonts w:ascii="Times New Roman" w:hAnsi="Times New Roman" w:cs="Times New Roman"/>
            <w:sz w:val="24"/>
            <w:szCs w:val="24"/>
          </w:rPr>
          <w:fldChar w:fldCharType="begin"/>
        </w:r>
        <w:r w:rsidRPr="005C453E">
          <w:rPr>
            <w:rFonts w:ascii="Times New Roman" w:hAnsi="Times New Roman" w:cs="Times New Roman"/>
            <w:sz w:val="24"/>
            <w:szCs w:val="24"/>
          </w:rPr>
          <w:instrText>PAGE   \* MERGEFORMAT</w:instrText>
        </w:r>
        <w:r w:rsidRPr="005C453E">
          <w:rPr>
            <w:rFonts w:ascii="Times New Roman" w:hAnsi="Times New Roman" w:cs="Times New Roman"/>
            <w:sz w:val="24"/>
            <w:szCs w:val="24"/>
          </w:rPr>
          <w:fldChar w:fldCharType="separate"/>
        </w:r>
        <w:r w:rsidR="00EA7BEC" w:rsidRPr="005C453E">
          <w:rPr>
            <w:rFonts w:ascii="Times New Roman" w:hAnsi="Times New Roman" w:cs="Times New Roman"/>
            <w:noProof/>
            <w:sz w:val="24"/>
            <w:szCs w:val="24"/>
          </w:rPr>
          <w:t>80</w:t>
        </w:r>
        <w:r w:rsidRPr="005C453E">
          <w:rPr>
            <w:rFonts w:ascii="Times New Roman" w:hAnsi="Times New Roman" w:cs="Times New Roman"/>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ru-RU" w:vendorID="64" w:dllVersion="6" w:nlCheck="1" w:checkStyle="0"/>
  <w:activeWritingStyle w:appName="MSWord" w:lang="ru-RU" w:vendorID="64" w:dllVersion="4096" w:nlCheck="1" w:checkStyle="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5F51"/>
    <w:rsid w:val="00006009"/>
    <w:rsid w:val="0001076C"/>
    <w:rsid w:val="00011ECF"/>
    <w:rsid w:val="000124C6"/>
    <w:rsid w:val="000136DE"/>
    <w:rsid w:val="000138DE"/>
    <w:rsid w:val="00013CBE"/>
    <w:rsid w:val="000203CE"/>
    <w:rsid w:val="00020D6A"/>
    <w:rsid w:val="0002115D"/>
    <w:rsid w:val="00021C32"/>
    <w:rsid w:val="00021D33"/>
    <w:rsid w:val="000221C4"/>
    <w:rsid w:val="000223CA"/>
    <w:rsid w:val="000228E8"/>
    <w:rsid w:val="00023E2F"/>
    <w:rsid w:val="00027286"/>
    <w:rsid w:val="00027362"/>
    <w:rsid w:val="00030C83"/>
    <w:rsid w:val="00031186"/>
    <w:rsid w:val="00033019"/>
    <w:rsid w:val="00033AE2"/>
    <w:rsid w:val="00035D00"/>
    <w:rsid w:val="00036654"/>
    <w:rsid w:val="000371BC"/>
    <w:rsid w:val="00040154"/>
    <w:rsid w:val="000412C3"/>
    <w:rsid w:val="00041F8C"/>
    <w:rsid w:val="00043392"/>
    <w:rsid w:val="000446AC"/>
    <w:rsid w:val="00044C55"/>
    <w:rsid w:val="0004774B"/>
    <w:rsid w:val="00047F71"/>
    <w:rsid w:val="000507AD"/>
    <w:rsid w:val="0005195F"/>
    <w:rsid w:val="0005368F"/>
    <w:rsid w:val="0005433F"/>
    <w:rsid w:val="00054341"/>
    <w:rsid w:val="00054FDE"/>
    <w:rsid w:val="00055CD6"/>
    <w:rsid w:val="00057558"/>
    <w:rsid w:val="00060381"/>
    <w:rsid w:val="00064179"/>
    <w:rsid w:val="000658D4"/>
    <w:rsid w:val="000659AA"/>
    <w:rsid w:val="00067504"/>
    <w:rsid w:val="00067C90"/>
    <w:rsid w:val="000711E5"/>
    <w:rsid w:val="00071999"/>
    <w:rsid w:val="00071F1B"/>
    <w:rsid w:val="000722E3"/>
    <w:rsid w:val="00072F1E"/>
    <w:rsid w:val="00080152"/>
    <w:rsid w:val="000808DF"/>
    <w:rsid w:val="00083760"/>
    <w:rsid w:val="0008556B"/>
    <w:rsid w:val="00086C8F"/>
    <w:rsid w:val="000873F7"/>
    <w:rsid w:val="000916AD"/>
    <w:rsid w:val="00091ECE"/>
    <w:rsid w:val="00092A7D"/>
    <w:rsid w:val="00095099"/>
    <w:rsid w:val="00095992"/>
    <w:rsid w:val="0009778E"/>
    <w:rsid w:val="00097D3D"/>
    <w:rsid w:val="00097DB7"/>
    <w:rsid w:val="000A51E7"/>
    <w:rsid w:val="000A573A"/>
    <w:rsid w:val="000A63A5"/>
    <w:rsid w:val="000A651E"/>
    <w:rsid w:val="000B0FD6"/>
    <w:rsid w:val="000B14C8"/>
    <w:rsid w:val="000C134D"/>
    <w:rsid w:val="000C22F4"/>
    <w:rsid w:val="000C3868"/>
    <w:rsid w:val="000C3EA5"/>
    <w:rsid w:val="000C4022"/>
    <w:rsid w:val="000C54D4"/>
    <w:rsid w:val="000C6EE2"/>
    <w:rsid w:val="000C73BF"/>
    <w:rsid w:val="000D53A8"/>
    <w:rsid w:val="000D6B20"/>
    <w:rsid w:val="000E04AB"/>
    <w:rsid w:val="000E0ABE"/>
    <w:rsid w:val="000E19E2"/>
    <w:rsid w:val="000E22E9"/>
    <w:rsid w:val="000E2FFB"/>
    <w:rsid w:val="000E538B"/>
    <w:rsid w:val="000F003D"/>
    <w:rsid w:val="000F3CC8"/>
    <w:rsid w:val="000F49A2"/>
    <w:rsid w:val="000F51C9"/>
    <w:rsid w:val="000F6695"/>
    <w:rsid w:val="001001F0"/>
    <w:rsid w:val="0010123B"/>
    <w:rsid w:val="00101774"/>
    <w:rsid w:val="00103886"/>
    <w:rsid w:val="00106C42"/>
    <w:rsid w:val="001079A2"/>
    <w:rsid w:val="001122EA"/>
    <w:rsid w:val="00112C81"/>
    <w:rsid w:val="00114EF0"/>
    <w:rsid w:val="00115890"/>
    <w:rsid w:val="00115ED1"/>
    <w:rsid w:val="00116043"/>
    <w:rsid w:val="00116EF1"/>
    <w:rsid w:val="00120DAF"/>
    <w:rsid w:val="001217B8"/>
    <w:rsid w:val="00121EBF"/>
    <w:rsid w:val="0012201C"/>
    <w:rsid w:val="00122F6C"/>
    <w:rsid w:val="001233CD"/>
    <w:rsid w:val="001242E8"/>
    <w:rsid w:val="00130182"/>
    <w:rsid w:val="00131A72"/>
    <w:rsid w:val="00134310"/>
    <w:rsid w:val="00135584"/>
    <w:rsid w:val="00137740"/>
    <w:rsid w:val="00141647"/>
    <w:rsid w:val="00142901"/>
    <w:rsid w:val="0014310D"/>
    <w:rsid w:val="00143AE3"/>
    <w:rsid w:val="00144CF6"/>
    <w:rsid w:val="00147676"/>
    <w:rsid w:val="00147D9B"/>
    <w:rsid w:val="00147F1E"/>
    <w:rsid w:val="00150E6E"/>
    <w:rsid w:val="001510F4"/>
    <w:rsid w:val="001537B2"/>
    <w:rsid w:val="001578B7"/>
    <w:rsid w:val="0016141E"/>
    <w:rsid w:val="00161524"/>
    <w:rsid w:val="00162D32"/>
    <w:rsid w:val="00164A48"/>
    <w:rsid w:val="00165A56"/>
    <w:rsid w:val="00167102"/>
    <w:rsid w:val="0017044F"/>
    <w:rsid w:val="0017175A"/>
    <w:rsid w:val="00171CA9"/>
    <w:rsid w:val="00171D8D"/>
    <w:rsid w:val="00172420"/>
    <w:rsid w:val="00172AB9"/>
    <w:rsid w:val="00173EBA"/>
    <w:rsid w:val="00173F81"/>
    <w:rsid w:val="0017524E"/>
    <w:rsid w:val="0017537F"/>
    <w:rsid w:val="0017541E"/>
    <w:rsid w:val="001776C7"/>
    <w:rsid w:val="00177D38"/>
    <w:rsid w:val="00177DD7"/>
    <w:rsid w:val="0018725B"/>
    <w:rsid w:val="0018792E"/>
    <w:rsid w:val="00187F31"/>
    <w:rsid w:val="00191A72"/>
    <w:rsid w:val="00193674"/>
    <w:rsid w:val="001A5D54"/>
    <w:rsid w:val="001A61DC"/>
    <w:rsid w:val="001B1D9C"/>
    <w:rsid w:val="001B23D3"/>
    <w:rsid w:val="001B2BEE"/>
    <w:rsid w:val="001B2FB4"/>
    <w:rsid w:val="001B4804"/>
    <w:rsid w:val="001B4CE1"/>
    <w:rsid w:val="001B67A7"/>
    <w:rsid w:val="001B7523"/>
    <w:rsid w:val="001C350D"/>
    <w:rsid w:val="001C42EC"/>
    <w:rsid w:val="001C5098"/>
    <w:rsid w:val="001C60DB"/>
    <w:rsid w:val="001D0E18"/>
    <w:rsid w:val="001D42FB"/>
    <w:rsid w:val="001D586D"/>
    <w:rsid w:val="001D6421"/>
    <w:rsid w:val="001D75CD"/>
    <w:rsid w:val="001E056E"/>
    <w:rsid w:val="001E091D"/>
    <w:rsid w:val="001E2E22"/>
    <w:rsid w:val="001E41C8"/>
    <w:rsid w:val="001E43B8"/>
    <w:rsid w:val="001E5991"/>
    <w:rsid w:val="001E5EED"/>
    <w:rsid w:val="001E7430"/>
    <w:rsid w:val="001E789C"/>
    <w:rsid w:val="001F0BD4"/>
    <w:rsid w:val="001F0E2B"/>
    <w:rsid w:val="001F2B02"/>
    <w:rsid w:val="001F438A"/>
    <w:rsid w:val="001F543F"/>
    <w:rsid w:val="001F5CBE"/>
    <w:rsid w:val="002007CA"/>
    <w:rsid w:val="00200A64"/>
    <w:rsid w:val="00203063"/>
    <w:rsid w:val="00203976"/>
    <w:rsid w:val="002040CD"/>
    <w:rsid w:val="002062C7"/>
    <w:rsid w:val="00206529"/>
    <w:rsid w:val="00207C0F"/>
    <w:rsid w:val="00207DDB"/>
    <w:rsid w:val="002101D2"/>
    <w:rsid w:val="00214215"/>
    <w:rsid w:val="002170ED"/>
    <w:rsid w:val="00217106"/>
    <w:rsid w:val="00220985"/>
    <w:rsid w:val="00220ACB"/>
    <w:rsid w:val="00220CEF"/>
    <w:rsid w:val="0022129F"/>
    <w:rsid w:val="00221BF4"/>
    <w:rsid w:val="0022361B"/>
    <w:rsid w:val="00224388"/>
    <w:rsid w:val="0022547F"/>
    <w:rsid w:val="00226DB6"/>
    <w:rsid w:val="002273A4"/>
    <w:rsid w:val="002273FE"/>
    <w:rsid w:val="0023026B"/>
    <w:rsid w:val="00231155"/>
    <w:rsid w:val="0023376A"/>
    <w:rsid w:val="00236A35"/>
    <w:rsid w:val="00254F5C"/>
    <w:rsid w:val="00255CB1"/>
    <w:rsid w:val="00257E23"/>
    <w:rsid w:val="00262757"/>
    <w:rsid w:val="0026337E"/>
    <w:rsid w:val="0026347A"/>
    <w:rsid w:val="002638EA"/>
    <w:rsid w:val="0026552A"/>
    <w:rsid w:val="0027064D"/>
    <w:rsid w:val="0027175E"/>
    <w:rsid w:val="00274F8E"/>
    <w:rsid w:val="00275073"/>
    <w:rsid w:val="002767E6"/>
    <w:rsid w:val="00277732"/>
    <w:rsid w:val="002808F5"/>
    <w:rsid w:val="0028096F"/>
    <w:rsid w:val="00285AD1"/>
    <w:rsid w:val="0029356C"/>
    <w:rsid w:val="00293819"/>
    <w:rsid w:val="00293F2C"/>
    <w:rsid w:val="00296A43"/>
    <w:rsid w:val="00297B79"/>
    <w:rsid w:val="002A14BB"/>
    <w:rsid w:val="002A16B5"/>
    <w:rsid w:val="002A4B0B"/>
    <w:rsid w:val="002A4DE3"/>
    <w:rsid w:val="002A5259"/>
    <w:rsid w:val="002A6E53"/>
    <w:rsid w:val="002A749F"/>
    <w:rsid w:val="002A79C3"/>
    <w:rsid w:val="002A7FE5"/>
    <w:rsid w:val="002B1CD6"/>
    <w:rsid w:val="002B642F"/>
    <w:rsid w:val="002B65D2"/>
    <w:rsid w:val="002B688F"/>
    <w:rsid w:val="002B73E1"/>
    <w:rsid w:val="002C0235"/>
    <w:rsid w:val="002C0B66"/>
    <w:rsid w:val="002C1302"/>
    <w:rsid w:val="002C1C10"/>
    <w:rsid w:val="002C264C"/>
    <w:rsid w:val="002C3034"/>
    <w:rsid w:val="002C38F2"/>
    <w:rsid w:val="002C3CF0"/>
    <w:rsid w:val="002C4759"/>
    <w:rsid w:val="002C4E88"/>
    <w:rsid w:val="002C5844"/>
    <w:rsid w:val="002D1006"/>
    <w:rsid w:val="002D1DBD"/>
    <w:rsid w:val="002D2560"/>
    <w:rsid w:val="002D2626"/>
    <w:rsid w:val="002D2BF9"/>
    <w:rsid w:val="002D372D"/>
    <w:rsid w:val="002D47E8"/>
    <w:rsid w:val="002D61E9"/>
    <w:rsid w:val="002D6CF2"/>
    <w:rsid w:val="002D734E"/>
    <w:rsid w:val="002E0C19"/>
    <w:rsid w:val="002E2722"/>
    <w:rsid w:val="002E378B"/>
    <w:rsid w:val="002E40C3"/>
    <w:rsid w:val="002E4D68"/>
    <w:rsid w:val="002E6DC4"/>
    <w:rsid w:val="002E6ED3"/>
    <w:rsid w:val="002F2150"/>
    <w:rsid w:val="002F21F1"/>
    <w:rsid w:val="002F22A9"/>
    <w:rsid w:val="002F2AF0"/>
    <w:rsid w:val="002F2E2A"/>
    <w:rsid w:val="002F63B5"/>
    <w:rsid w:val="00302413"/>
    <w:rsid w:val="00304339"/>
    <w:rsid w:val="00304A2B"/>
    <w:rsid w:val="00307CD2"/>
    <w:rsid w:val="00311752"/>
    <w:rsid w:val="00314F0D"/>
    <w:rsid w:val="00315F3B"/>
    <w:rsid w:val="00316094"/>
    <w:rsid w:val="003161C7"/>
    <w:rsid w:val="003205F5"/>
    <w:rsid w:val="00321AD7"/>
    <w:rsid w:val="00324F48"/>
    <w:rsid w:val="0032638C"/>
    <w:rsid w:val="003276E7"/>
    <w:rsid w:val="00331112"/>
    <w:rsid w:val="00332487"/>
    <w:rsid w:val="003328A0"/>
    <w:rsid w:val="00332FA3"/>
    <w:rsid w:val="00333D74"/>
    <w:rsid w:val="00336637"/>
    <w:rsid w:val="00337B7B"/>
    <w:rsid w:val="003405B6"/>
    <w:rsid w:val="00340A23"/>
    <w:rsid w:val="00342808"/>
    <w:rsid w:val="003432D9"/>
    <w:rsid w:val="003436BB"/>
    <w:rsid w:val="00343E89"/>
    <w:rsid w:val="00344573"/>
    <w:rsid w:val="00344CA8"/>
    <w:rsid w:val="00346369"/>
    <w:rsid w:val="00346D30"/>
    <w:rsid w:val="00346F89"/>
    <w:rsid w:val="00347C1B"/>
    <w:rsid w:val="00347C8C"/>
    <w:rsid w:val="00350066"/>
    <w:rsid w:val="003509AB"/>
    <w:rsid w:val="00351AA1"/>
    <w:rsid w:val="00352613"/>
    <w:rsid w:val="00352D4C"/>
    <w:rsid w:val="003555AE"/>
    <w:rsid w:val="00356430"/>
    <w:rsid w:val="00356837"/>
    <w:rsid w:val="00363292"/>
    <w:rsid w:val="00363D8A"/>
    <w:rsid w:val="003647EC"/>
    <w:rsid w:val="00365D43"/>
    <w:rsid w:val="00365E2B"/>
    <w:rsid w:val="0036618E"/>
    <w:rsid w:val="00371579"/>
    <w:rsid w:val="00371A93"/>
    <w:rsid w:val="00372782"/>
    <w:rsid w:val="0037458A"/>
    <w:rsid w:val="00374C6C"/>
    <w:rsid w:val="00375B7B"/>
    <w:rsid w:val="00375C07"/>
    <w:rsid w:val="0037697E"/>
    <w:rsid w:val="0038091A"/>
    <w:rsid w:val="00382616"/>
    <w:rsid w:val="003900CA"/>
    <w:rsid w:val="003915E2"/>
    <w:rsid w:val="00392610"/>
    <w:rsid w:val="00392CA4"/>
    <w:rsid w:val="00394857"/>
    <w:rsid w:val="0039515B"/>
    <w:rsid w:val="0039573E"/>
    <w:rsid w:val="003966E3"/>
    <w:rsid w:val="00397B56"/>
    <w:rsid w:val="003A122B"/>
    <w:rsid w:val="003A199A"/>
    <w:rsid w:val="003A1F03"/>
    <w:rsid w:val="003A31DF"/>
    <w:rsid w:val="003A5562"/>
    <w:rsid w:val="003A5A42"/>
    <w:rsid w:val="003A7721"/>
    <w:rsid w:val="003A7BBD"/>
    <w:rsid w:val="003B0D94"/>
    <w:rsid w:val="003B30F3"/>
    <w:rsid w:val="003B3FD2"/>
    <w:rsid w:val="003B50E5"/>
    <w:rsid w:val="003B6148"/>
    <w:rsid w:val="003B6D45"/>
    <w:rsid w:val="003B795B"/>
    <w:rsid w:val="003B7ADE"/>
    <w:rsid w:val="003B7ECC"/>
    <w:rsid w:val="003C312B"/>
    <w:rsid w:val="003C3132"/>
    <w:rsid w:val="003C3376"/>
    <w:rsid w:val="003C4381"/>
    <w:rsid w:val="003C4FF0"/>
    <w:rsid w:val="003C693E"/>
    <w:rsid w:val="003C7E45"/>
    <w:rsid w:val="003D0720"/>
    <w:rsid w:val="003D1528"/>
    <w:rsid w:val="003D2143"/>
    <w:rsid w:val="003D222D"/>
    <w:rsid w:val="003D2818"/>
    <w:rsid w:val="003D7C83"/>
    <w:rsid w:val="003E1238"/>
    <w:rsid w:val="003E2972"/>
    <w:rsid w:val="003E3572"/>
    <w:rsid w:val="003E4043"/>
    <w:rsid w:val="003E5145"/>
    <w:rsid w:val="003F00BB"/>
    <w:rsid w:val="003F368B"/>
    <w:rsid w:val="003F3770"/>
    <w:rsid w:val="003F5B8B"/>
    <w:rsid w:val="003F6C13"/>
    <w:rsid w:val="00401BA9"/>
    <w:rsid w:val="00403077"/>
    <w:rsid w:val="00406242"/>
    <w:rsid w:val="004067E0"/>
    <w:rsid w:val="00410C17"/>
    <w:rsid w:val="00410E43"/>
    <w:rsid w:val="0041285C"/>
    <w:rsid w:val="00414551"/>
    <w:rsid w:val="00414D96"/>
    <w:rsid w:val="00415E22"/>
    <w:rsid w:val="004206E0"/>
    <w:rsid w:val="004220BF"/>
    <w:rsid w:val="004233F8"/>
    <w:rsid w:val="004240FB"/>
    <w:rsid w:val="004250A2"/>
    <w:rsid w:val="004265FD"/>
    <w:rsid w:val="00426B00"/>
    <w:rsid w:val="00426CD3"/>
    <w:rsid w:val="0042773B"/>
    <w:rsid w:val="0043067B"/>
    <w:rsid w:val="004319E5"/>
    <w:rsid w:val="00431E71"/>
    <w:rsid w:val="00431FFF"/>
    <w:rsid w:val="00432005"/>
    <w:rsid w:val="00432CF8"/>
    <w:rsid w:val="00433CF6"/>
    <w:rsid w:val="00435032"/>
    <w:rsid w:val="00435F88"/>
    <w:rsid w:val="00437A0F"/>
    <w:rsid w:val="00440017"/>
    <w:rsid w:val="004420EA"/>
    <w:rsid w:val="00442AB1"/>
    <w:rsid w:val="00450DE4"/>
    <w:rsid w:val="00451EA5"/>
    <w:rsid w:val="0045362B"/>
    <w:rsid w:val="004537D7"/>
    <w:rsid w:val="00453E65"/>
    <w:rsid w:val="00454A1B"/>
    <w:rsid w:val="00454D18"/>
    <w:rsid w:val="00457336"/>
    <w:rsid w:val="004651F3"/>
    <w:rsid w:val="00465563"/>
    <w:rsid w:val="004664DE"/>
    <w:rsid w:val="00467693"/>
    <w:rsid w:val="0047054F"/>
    <w:rsid w:val="0047215F"/>
    <w:rsid w:val="00472364"/>
    <w:rsid w:val="004821A7"/>
    <w:rsid w:val="00483229"/>
    <w:rsid w:val="00484795"/>
    <w:rsid w:val="00484C1B"/>
    <w:rsid w:val="00485A5B"/>
    <w:rsid w:val="004867EB"/>
    <w:rsid w:val="00486C66"/>
    <w:rsid w:val="00486D24"/>
    <w:rsid w:val="004873D6"/>
    <w:rsid w:val="00487687"/>
    <w:rsid w:val="00487B15"/>
    <w:rsid w:val="00487C80"/>
    <w:rsid w:val="00491E90"/>
    <w:rsid w:val="00494C1F"/>
    <w:rsid w:val="00497326"/>
    <w:rsid w:val="004A299D"/>
    <w:rsid w:val="004A2C82"/>
    <w:rsid w:val="004A3980"/>
    <w:rsid w:val="004A3EE0"/>
    <w:rsid w:val="004A41C2"/>
    <w:rsid w:val="004A4B64"/>
    <w:rsid w:val="004A4DBB"/>
    <w:rsid w:val="004A5C0B"/>
    <w:rsid w:val="004A7CEA"/>
    <w:rsid w:val="004B0EE6"/>
    <w:rsid w:val="004B14C2"/>
    <w:rsid w:val="004B214A"/>
    <w:rsid w:val="004B5811"/>
    <w:rsid w:val="004B6CA8"/>
    <w:rsid w:val="004C1185"/>
    <w:rsid w:val="004C262A"/>
    <w:rsid w:val="004C534E"/>
    <w:rsid w:val="004C5FFB"/>
    <w:rsid w:val="004D00B1"/>
    <w:rsid w:val="004D0EEB"/>
    <w:rsid w:val="004D299C"/>
    <w:rsid w:val="004D3F84"/>
    <w:rsid w:val="004D44AC"/>
    <w:rsid w:val="004D45DE"/>
    <w:rsid w:val="004D4E8D"/>
    <w:rsid w:val="004D6510"/>
    <w:rsid w:val="004D661B"/>
    <w:rsid w:val="004D79EC"/>
    <w:rsid w:val="004E2067"/>
    <w:rsid w:val="004E3367"/>
    <w:rsid w:val="004F388E"/>
    <w:rsid w:val="004F4D83"/>
    <w:rsid w:val="004F69D4"/>
    <w:rsid w:val="00500891"/>
    <w:rsid w:val="00500C36"/>
    <w:rsid w:val="00500E62"/>
    <w:rsid w:val="00500E82"/>
    <w:rsid w:val="005039B0"/>
    <w:rsid w:val="00504E79"/>
    <w:rsid w:val="00505730"/>
    <w:rsid w:val="00513519"/>
    <w:rsid w:val="00513739"/>
    <w:rsid w:val="005227F9"/>
    <w:rsid w:val="00522ED2"/>
    <w:rsid w:val="005274B2"/>
    <w:rsid w:val="00527C8A"/>
    <w:rsid w:val="0053078A"/>
    <w:rsid w:val="00533233"/>
    <w:rsid w:val="00535204"/>
    <w:rsid w:val="00535DBB"/>
    <w:rsid w:val="00537A78"/>
    <w:rsid w:val="005405D0"/>
    <w:rsid w:val="005412DB"/>
    <w:rsid w:val="00543816"/>
    <w:rsid w:val="005473F3"/>
    <w:rsid w:val="00551416"/>
    <w:rsid w:val="00551796"/>
    <w:rsid w:val="00552E9F"/>
    <w:rsid w:val="00552EB4"/>
    <w:rsid w:val="00553926"/>
    <w:rsid w:val="0055580A"/>
    <w:rsid w:val="00556379"/>
    <w:rsid w:val="005601CD"/>
    <w:rsid w:val="00561E6F"/>
    <w:rsid w:val="005647F4"/>
    <w:rsid w:val="00564EF9"/>
    <w:rsid w:val="00565E6F"/>
    <w:rsid w:val="0056724A"/>
    <w:rsid w:val="00567D6D"/>
    <w:rsid w:val="00570524"/>
    <w:rsid w:val="00571159"/>
    <w:rsid w:val="005726F8"/>
    <w:rsid w:val="00574C98"/>
    <w:rsid w:val="005759C1"/>
    <w:rsid w:val="00575F90"/>
    <w:rsid w:val="00577A67"/>
    <w:rsid w:val="00580D44"/>
    <w:rsid w:val="005817BA"/>
    <w:rsid w:val="005835EB"/>
    <w:rsid w:val="00584B6C"/>
    <w:rsid w:val="0059310C"/>
    <w:rsid w:val="00594D32"/>
    <w:rsid w:val="00594E00"/>
    <w:rsid w:val="0059566C"/>
    <w:rsid w:val="00596B97"/>
    <w:rsid w:val="00596BEA"/>
    <w:rsid w:val="005A1198"/>
    <w:rsid w:val="005A20AD"/>
    <w:rsid w:val="005A2F40"/>
    <w:rsid w:val="005A3213"/>
    <w:rsid w:val="005A480B"/>
    <w:rsid w:val="005A5391"/>
    <w:rsid w:val="005A6956"/>
    <w:rsid w:val="005A7FF6"/>
    <w:rsid w:val="005B262D"/>
    <w:rsid w:val="005B26FD"/>
    <w:rsid w:val="005B3099"/>
    <w:rsid w:val="005B31BF"/>
    <w:rsid w:val="005B37EE"/>
    <w:rsid w:val="005B5838"/>
    <w:rsid w:val="005B7E8B"/>
    <w:rsid w:val="005C02F8"/>
    <w:rsid w:val="005C3294"/>
    <w:rsid w:val="005C3858"/>
    <w:rsid w:val="005C3859"/>
    <w:rsid w:val="005C453E"/>
    <w:rsid w:val="005C6DBB"/>
    <w:rsid w:val="005D4466"/>
    <w:rsid w:val="005D4788"/>
    <w:rsid w:val="005D4B3B"/>
    <w:rsid w:val="005D5B60"/>
    <w:rsid w:val="005D6118"/>
    <w:rsid w:val="005D6EC7"/>
    <w:rsid w:val="005E16A7"/>
    <w:rsid w:val="005E2202"/>
    <w:rsid w:val="005E2FFD"/>
    <w:rsid w:val="005E344D"/>
    <w:rsid w:val="005E6035"/>
    <w:rsid w:val="005E6178"/>
    <w:rsid w:val="005E6EB0"/>
    <w:rsid w:val="005E77B9"/>
    <w:rsid w:val="005F4594"/>
    <w:rsid w:val="005F4A1A"/>
    <w:rsid w:val="005F5C15"/>
    <w:rsid w:val="005F6A6B"/>
    <w:rsid w:val="005F7AF4"/>
    <w:rsid w:val="00601A19"/>
    <w:rsid w:val="00602572"/>
    <w:rsid w:val="00602B34"/>
    <w:rsid w:val="00603DA2"/>
    <w:rsid w:val="00604BD9"/>
    <w:rsid w:val="00612079"/>
    <w:rsid w:val="00617EB6"/>
    <w:rsid w:val="00621D5E"/>
    <w:rsid w:val="00622E88"/>
    <w:rsid w:val="00624AFC"/>
    <w:rsid w:val="00625720"/>
    <w:rsid w:val="006257FC"/>
    <w:rsid w:val="006263A4"/>
    <w:rsid w:val="0062684D"/>
    <w:rsid w:val="00627120"/>
    <w:rsid w:val="00627625"/>
    <w:rsid w:val="00627663"/>
    <w:rsid w:val="006308B8"/>
    <w:rsid w:val="006316AC"/>
    <w:rsid w:val="006322B0"/>
    <w:rsid w:val="00634C29"/>
    <w:rsid w:val="0063506A"/>
    <w:rsid w:val="00635E1B"/>
    <w:rsid w:val="006364DB"/>
    <w:rsid w:val="00637F7E"/>
    <w:rsid w:val="00640E45"/>
    <w:rsid w:val="006452C3"/>
    <w:rsid w:val="00645827"/>
    <w:rsid w:val="006505F7"/>
    <w:rsid w:val="006518BE"/>
    <w:rsid w:val="00651AF1"/>
    <w:rsid w:val="006529C1"/>
    <w:rsid w:val="0065566B"/>
    <w:rsid w:val="00656A53"/>
    <w:rsid w:val="00661D70"/>
    <w:rsid w:val="006632D0"/>
    <w:rsid w:val="00663BFB"/>
    <w:rsid w:val="00663C35"/>
    <w:rsid w:val="006640B2"/>
    <w:rsid w:val="0066486A"/>
    <w:rsid w:val="0066596F"/>
    <w:rsid w:val="006661BD"/>
    <w:rsid w:val="00667CE9"/>
    <w:rsid w:val="00670B4B"/>
    <w:rsid w:val="006736BE"/>
    <w:rsid w:val="006748AD"/>
    <w:rsid w:val="00675E49"/>
    <w:rsid w:val="00682BC5"/>
    <w:rsid w:val="00682ED3"/>
    <w:rsid w:val="006844D1"/>
    <w:rsid w:val="00685840"/>
    <w:rsid w:val="0068630D"/>
    <w:rsid w:val="0069107C"/>
    <w:rsid w:val="00691122"/>
    <w:rsid w:val="006954DA"/>
    <w:rsid w:val="0069740C"/>
    <w:rsid w:val="006A2616"/>
    <w:rsid w:val="006A5303"/>
    <w:rsid w:val="006A7904"/>
    <w:rsid w:val="006B3309"/>
    <w:rsid w:val="006B34F2"/>
    <w:rsid w:val="006B4820"/>
    <w:rsid w:val="006B572A"/>
    <w:rsid w:val="006B5CA6"/>
    <w:rsid w:val="006B6C51"/>
    <w:rsid w:val="006C1926"/>
    <w:rsid w:val="006C26CD"/>
    <w:rsid w:val="006C63C4"/>
    <w:rsid w:val="006C7F83"/>
    <w:rsid w:val="006D176E"/>
    <w:rsid w:val="006D2A62"/>
    <w:rsid w:val="006D4093"/>
    <w:rsid w:val="006D48AB"/>
    <w:rsid w:val="006D4E6C"/>
    <w:rsid w:val="006D7586"/>
    <w:rsid w:val="006E0441"/>
    <w:rsid w:val="006E0AB1"/>
    <w:rsid w:val="006E2C7C"/>
    <w:rsid w:val="006E5946"/>
    <w:rsid w:val="006F12EE"/>
    <w:rsid w:val="006F17E0"/>
    <w:rsid w:val="006F5FD5"/>
    <w:rsid w:val="00701EFF"/>
    <w:rsid w:val="00703AB4"/>
    <w:rsid w:val="0070524C"/>
    <w:rsid w:val="00705380"/>
    <w:rsid w:val="0070599B"/>
    <w:rsid w:val="00705EF7"/>
    <w:rsid w:val="007068F9"/>
    <w:rsid w:val="00710C85"/>
    <w:rsid w:val="00711F23"/>
    <w:rsid w:val="00715E28"/>
    <w:rsid w:val="00717502"/>
    <w:rsid w:val="007175B7"/>
    <w:rsid w:val="007203A8"/>
    <w:rsid w:val="00721401"/>
    <w:rsid w:val="00722497"/>
    <w:rsid w:val="007227B7"/>
    <w:rsid w:val="007234F3"/>
    <w:rsid w:val="00724909"/>
    <w:rsid w:val="0072509C"/>
    <w:rsid w:val="00725F74"/>
    <w:rsid w:val="0072636D"/>
    <w:rsid w:val="007304CC"/>
    <w:rsid w:val="007337D9"/>
    <w:rsid w:val="00734288"/>
    <w:rsid w:val="0073444A"/>
    <w:rsid w:val="00734C90"/>
    <w:rsid w:val="007369B7"/>
    <w:rsid w:val="00736A94"/>
    <w:rsid w:val="007370B1"/>
    <w:rsid w:val="00737F87"/>
    <w:rsid w:val="007413FD"/>
    <w:rsid w:val="007424F4"/>
    <w:rsid w:val="00743694"/>
    <w:rsid w:val="007446C0"/>
    <w:rsid w:val="007450F4"/>
    <w:rsid w:val="00747838"/>
    <w:rsid w:val="00747C76"/>
    <w:rsid w:val="0075041B"/>
    <w:rsid w:val="0075074A"/>
    <w:rsid w:val="00754B8D"/>
    <w:rsid w:val="007714FD"/>
    <w:rsid w:val="00774B9C"/>
    <w:rsid w:val="00774D6D"/>
    <w:rsid w:val="0077529D"/>
    <w:rsid w:val="007839F4"/>
    <w:rsid w:val="007853C0"/>
    <w:rsid w:val="00785BFF"/>
    <w:rsid w:val="0078632C"/>
    <w:rsid w:val="00787A78"/>
    <w:rsid w:val="00790773"/>
    <w:rsid w:val="00791F2A"/>
    <w:rsid w:val="00792FDB"/>
    <w:rsid w:val="00794055"/>
    <w:rsid w:val="007941E5"/>
    <w:rsid w:val="007951E9"/>
    <w:rsid w:val="007956E9"/>
    <w:rsid w:val="007974F7"/>
    <w:rsid w:val="007A04A0"/>
    <w:rsid w:val="007A5439"/>
    <w:rsid w:val="007A60B4"/>
    <w:rsid w:val="007B080A"/>
    <w:rsid w:val="007B1EDE"/>
    <w:rsid w:val="007B2700"/>
    <w:rsid w:val="007B3BD0"/>
    <w:rsid w:val="007B3D23"/>
    <w:rsid w:val="007B456E"/>
    <w:rsid w:val="007B5690"/>
    <w:rsid w:val="007B7747"/>
    <w:rsid w:val="007B7F69"/>
    <w:rsid w:val="007C0E35"/>
    <w:rsid w:val="007C4710"/>
    <w:rsid w:val="007D20F4"/>
    <w:rsid w:val="007D3E5A"/>
    <w:rsid w:val="007D403B"/>
    <w:rsid w:val="007D5737"/>
    <w:rsid w:val="007D6340"/>
    <w:rsid w:val="007D6B0B"/>
    <w:rsid w:val="007D7B2F"/>
    <w:rsid w:val="007E1BB1"/>
    <w:rsid w:val="007E1F4D"/>
    <w:rsid w:val="007E2174"/>
    <w:rsid w:val="007E2878"/>
    <w:rsid w:val="007E61B9"/>
    <w:rsid w:val="007E67A4"/>
    <w:rsid w:val="007E6DC2"/>
    <w:rsid w:val="007F1CD3"/>
    <w:rsid w:val="007F5804"/>
    <w:rsid w:val="007F6B3C"/>
    <w:rsid w:val="00800388"/>
    <w:rsid w:val="00800D5D"/>
    <w:rsid w:val="00801133"/>
    <w:rsid w:val="00801D08"/>
    <w:rsid w:val="00803ABD"/>
    <w:rsid w:val="00804AB1"/>
    <w:rsid w:val="0080733A"/>
    <w:rsid w:val="00812BC4"/>
    <w:rsid w:val="00815B26"/>
    <w:rsid w:val="00817FD9"/>
    <w:rsid w:val="00826C49"/>
    <w:rsid w:val="008273E9"/>
    <w:rsid w:val="00827948"/>
    <w:rsid w:val="00830EA2"/>
    <w:rsid w:val="0083143C"/>
    <w:rsid w:val="00836252"/>
    <w:rsid w:val="0084604B"/>
    <w:rsid w:val="00851459"/>
    <w:rsid w:val="00851DC8"/>
    <w:rsid w:val="00852179"/>
    <w:rsid w:val="008540F3"/>
    <w:rsid w:val="008553E2"/>
    <w:rsid w:val="00856029"/>
    <w:rsid w:val="0085697C"/>
    <w:rsid w:val="00857534"/>
    <w:rsid w:val="008618B4"/>
    <w:rsid w:val="00861A5E"/>
    <w:rsid w:val="0086313C"/>
    <w:rsid w:val="008652EB"/>
    <w:rsid w:val="00866A4C"/>
    <w:rsid w:val="00870564"/>
    <w:rsid w:val="00870F2B"/>
    <w:rsid w:val="00871669"/>
    <w:rsid w:val="008716C6"/>
    <w:rsid w:val="00872AD0"/>
    <w:rsid w:val="008745FD"/>
    <w:rsid w:val="00875B0C"/>
    <w:rsid w:val="008767C6"/>
    <w:rsid w:val="0088188A"/>
    <w:rsid w:val="00883585"/>
    <w:rsid w:val="00884716"/>
    <w:rsid w:val="00894F3A"/>
    <w:rsid w:val="0089663C"/>
    <w:rsid w:val="00896841"/>
    <w:rsid w:val="00896D0A"/>
    <w:rsid w:val="008A2640"/>
    <w:rsid w:val="008A633B"/>
    <w:rsid w:val="008B0BD7"/>
    <w:rsid w:val="008B19C4"/>
    <w:rsid w:val="008B605C"/>
    <w:rsid w:val="008B6644"/>
    <w:rsid w:val="008C2D2E"/>
    <w:rsid w:val="008C3AF3"/>
    <w:rsid w:val="008C3F99"/>
    <w:rsid w:val="008C42F5"/>
    <w:rsid w:val="008C4624"/>
    <w:rsid w:val="008C5E38"/>
    <w:rsid w:val="008C6111"/>
    <w:rsid w:val="008C63D8"/>
    <w:rsid w:val="008C70EA"/>
    <w:rsid w:val="008C7AB7"/>
    <w:rsid w:val="008D1CA0"/>
    <w:rsid w:val="008D2DC1"/>
    <w:rsid w:val="008D32B7"/>
    <w:rsid w:val="008D3F6F"/>
    <w:rsid w:val="008D56B8"/>
    <w:rsid w:val="008D5F35"/>
    <w:rsid w:val="008D7FC0"/>
    <w:rsid w:val="008E2ACA"/>
    <w:rsid w:val="008E4202"/>
    <w:rsid w:val="008E499B"/>
    <w:rsid w:val="008E4EB2"/>
    <w:rsid w:val="008F074F"/>
    <w:rsid w:val="008F0B0F"/>
    <w:rsid w:val="008F1C84"/>
    <w:rsid w:val="008F362D"/>
    <w:rsid w:val="008F6CD0"/>
    <w:rsid w:val="009007AF"/>
    <w:rsid w:val="00901162"/>
    <w:rsid w:val="0090122E"/>
    <w:rsid w:val="00901762"/>
    <w:rsid w:val="00901A88"/>
    <w:rsid w:val="00902D45"/>
    <w:rsid w:val="0090748C"/>
    <w:rsid w:val="00910FC2"/>
    <w:rsid w:val="00911E96"/>
    <w:rsid w:val="009128D0"/>
    <w:rsid w:val="00912CAC"/>
    <w:rsid w:val="009132E6"/>
    <w:rsid w:val="009141E4"/>
    <w:rsid w:val="00915F51"/>
    <w:rsid w:val="009171D5"/>
    <w:rsid w:val="0092053B"/>
    <w:rsid w:val="009237DC"/>
    <w:rsid w:val="0092452D"/>
    <w:rsid w:val="0092472B"/>
    <w:rsid w:val="00927017"/>
    <w:rsid w:val="009277B8"/>
    <w:rsid w:val="00932968"/>
    <w:rsid w:val="009340F4"/>
    <w:rsid w:val="0093507F"/>
    <w:rsid w:val="00936F7C"/>
    <w:rsid w:val="00937682"/>
    <w:rsid w:val="00937818"/>
    <w:rsid w:val="00943790"/>
    <w:rsid w:val="00944965"/>
    <w:rsid w:val="00945912"/>
    <w:rsid w:val="00946F1D"/>
    <w:rsid w:val="00947044"/>
    <w:rsid w:val="00947E2B"/>
    <w:rsid w:val="00950F02"/>
    <w:rsid w:val="009514D0"/>
    <w:rsid w:val="0095483E"/>
    <w:rsid w:val="00955E44"/>
    <w:rsid w:val="0095628D"/>
    <w:rsid w:val="009601C7"/>
    <w:rsid w:val="0096053E"/>
    <w:rsid w:val="00961A32"/>
    <w:rsid w:val="0096340F"/>
    <w:rsid w:val="0096370B"/>
    <w:rsid w:val="00964288"/>
    <w:rsid w:val="0096443D"/>
    <w:rsid w:val="00966BD3"/>
    <w:rsid w:val="00967723"/>
    <w:rsid w:val="00972352"/>
    <w:rsid w:val="00975555"/>
    <w:rsid w:val="0097738A"/>
    <w:rsid w:val="00980FB4"/>
    <w:rsid w:val="00981647"/>
    <w:rsid w:val="00981A42"/>
    <w:rsid w:val="00981D0D"/>
    <w:rsid w:val="00982F95"/>
    <w:rsid w:val="00983529"/>
    <w:rsid w:val="00983A18"/>
    <w:rsid w:val="00984C49"/>
    <w:rsid w:val="00984E49"/>
    <w:rsid w:val="00984EA1"/>
    <w:rsid w:val="00985318"/>
    <w:rsid w:val="00986312"/>
    <w:rsid w:val="009865A9"/>
    <w:rsid w:val="0098689A"/>
    <w:rsid w:val="00994DC2"/>
    <w:rsid w:val="009950D4"/>
    <w:rsid w:val="00995B40"/>
    <w:rsid w:val="00995EFA"/>
    <w:rsid w:val="009962E3"/>
    <w:rsid w:val="009977E2"/>
    <w:rsid w:val="009978BD"/>
    <w:rsid w:val="00997FEC"/>
    <w:rsid w:val="009A361D"/>
    <w:rsid w:val="009A4ABB"/>
    <w:rsid w:val="009B0BD0"/>
    <w:rsid w:val="009B116D"/>
    <w:rsid w:val="009B289E"/>
    <w:rsid w:val="009B4359"/>
    <w:rsid w:val="009B4AE3"/>
    <w:rsid w:val="009B6457"/>
    <w:rsid w:val="009B7D5F"/>
    <w:rsid w:val="009C00D7"/>
    <w:rsid w:val="009C1DAE"/>
    <w:rsid w:val="009C1F13"/>
    <w:rsid w:val="009C3B78"/>
    <w:rsid w:val="009C6B8A"/>
    <w:rsid w:val="009D1125"/>
    <w:rsid w:val="009D2D3E"/>
    <w:rsid w:val="009D3D3A"/>
    <w:rsid w:val="009D6210"/>
    <w:rsid w:val="009D657C"/>
    <w:rsid w:val="009D728A"/>
    <w:rsid w:val="009D78C7"/>
    <w:rsid w:val="009E14E4"/>
    <w:rsid w:val="009E48E9"/>
    <w:rsid w:val="009E5C90"/>
    <w:rsid w:val="009E7448"/>
    <w:rsid w:val="009F2CC1"/>
    <w:rsid w:val="009F2E1C"/>
    <w:rsid w:val="009F658D"/>
    <w:rsid w:val="009F713F"/>
    <w:rsid w:val="009F77D9"/>
    <w:rsid w:val="00A006D9"/>
    <w:rsid w:val="00A00E00"/>
    <w:rsid w:val="00A01196"/>
    <w:rsid w:val="00A02070"/>
    <w:rsid w:val="00A077B0"/>
    <w:rsid w:val="00A1079E"/>
    <w:rsid w:val="00A111E7"/>
    <w:rsid w:val="00A128DF"/>
    <w:rsid w:val="00A147BF"/>
    <w:rsid w:val="00A14A79"/>
    <w:rsid w:val="00A15579"/>
    <w:rsid w:val="00A155A4"/>
    <w:rsid w:val="00A1638E"/>
    <w:rsid w:val="00A20E28"/>
    <w:rsid w:val="00A22550"/>
    <w:rsid w:val="00A23654"/>
    <w:rsid w:val="00A24461"/>
    <w:rsid w:val="00A2508C"/>
    <w:rsid w:val="00A27E34"/>
    <w:rsid w:val="00A35EAE"/>
    <w:rsid w:val="00A37048"/>
    <w:rsid w:val="00A370E3"/>
    <w:rsid w:val="00A3710D"/>
    <w:rsid w:val="00A37FC0"/>
    <w:rsid w:val="00A40A88"/>
    <w:rsid w:val="00A41A0B"/>
    <w:rsid w:val="00A42BD3"/>
    <w:rsid w:val="00A43E13"/>
    <w:rsid w:val="00A45EBD"/>
    <w:rsid w:val="00A46898"/>
    <w:rsid w:val="00A47FD1"/>
    <w:rsid w:val="00A50E13"/>
    <w:rsid w:val="00A52F38"/>
    <w:rsid w:val="00A53F89"/>
    <w:rsid w:val="00A54430"/>
    <w:rsid w:val="00A547C1"/>
    <w:rsid w:val="00A54896"/>
    <w:rsid w:val="00A54ABB"/>
    <w:rsid w:val="00A61617"/>
    <w:rsid w:val="00A67B74"/>
    <w:rsid w:val="00A67D92"/>
    <w:rsid w:val="00A701C8"/>
    <w:rsid w:val="00A743CA"/>
    <w:rsid w:val="00A75629"/>
    <w:rsid w:val="00A75D47"/>
    <w:rsid w:val="00A77ECE"/>
    <w:rsid w:val="00A8079C"/>
    <w:rsid w:val="00A832D5"/>
    <w:rsid w:val="00A84318"/>
    <w:rsid w:val="00A84C23"/>
    <w:rsid w:val="00A8700E"/>
    <w:rsid w:val="00A87ECF"/>
    <w:rsid w:val="00A910BD"/>
    <w:rsid w:val="00A91BD4"/>
    <w:rsid w:val="00A9491B"/>
    <w:rsid w:val="00AA16B8"/>
    <w:rsid w:val="00AA321F"/>
    <w:rsid w:val="00AA5CE8"/>
    <w:rsid w:val="00AA7345"/>
    <w:rsid w:val="00AA7F66"/>
    <w:rsid w:val="00AB01EB"/>
    <w:rsid w:val="00AB0CC4"/>
    <w:rsid w:val="00AB16F3"/>
    <w:rsid w:val="00AB1B23"/>
    <w:rsid w:val="00AB2427"/>
    <w:rsid w:val="00AB3BF3"/>
    <w:rsid w:val="00AB3C63"/>
    <w:rsid w:val="00AB4C7C"/>
    <w:rsid w:val="00AB5227"/>
    <w:rsid w:val="00AB5DF2"/>
    <w:rsid w:val="00AC1969"/>
    <w:rsid w:val="00AC31F2"/>
    <w:rsid w:val="00AC493E"/>
    <w:rsid w:val="00AC749D"/>
    <w:rsid w:val="00AD061E"/>
    <w:rsid w:val="00AD0E5B"/>
    <w:rsid w:val="00AD1831"/>
    <w:rsid w:val="00AD539D"/>
    <w:rsid w:val="00AD712B"/>
    <w:rsid w:val="00AD7B23"/>
    <w:rsid w:val="00AE06B7"/>
    <w:rsid w:val="00AE1916"/>
    <w:rsid w:val="00AE301D"/>
    <w:rsid w:val="00AE3208"/>
    <w:rsid w:val="00AE37D6"/>
    <w:rsid w:val="00AE388C"/>
    <w:rsid w:val="00AE3CD6"/>
    <w:rsid w:val="00AE62F9"/>
    <w:rsid w:val="00AE75CD"/>
    <w:rsid w:val="00AF0CF6"/>
    <w:rsid w:val="00AF0D76"/>
    <w:rsid w:val="00AF2201"/>
    <w:rsid w:val="00AF332C"/>
    <w:rsid w:val="00AF36E3"/>
    <w:rsid w:val="00AF6969"/>
    <w:rsid w:val="00B00E93"/>
    <w:rsid w:val="00B0323C"/>
    <w:rsid w:val="00B0429C"/>
    <w:rsid w:val="00B06E3E"/>
    <w:rsid w:val="00B11331"/>
    <w:rsid w:val="00B11B9D"/>
    <w:rsid w:val="00B12511"/>
    <w:rsid w:val="00B15077"/>
    <w:rsid w:val="00B1529B"/>
    <w:rsid w:val="00B16EB6"/>
    <w:rsid w:val="00B20441"/>
    <w:rsid w:val="00B231B3"/>
    <w:rsid w:val="00B23F94"/>
    <w:rsid w:val="00B266E7"/>
    <w:rsid w:val="00B26A00"/>
    <w:rsid w:val="00B307CC"/>
    <w:rsid w:val="00B30FB1"/>
    <w:rsid w:val="00B31E92"/>
    <w:rsid w:val="00B33A5B"/>
    <w:rsid w:val="00B34FFC"/>
    <w:rsid w:val="00B3513B"/>
    <w:rsid w:val="00B40113"/>
    <w:rsid w:val="00B40C1A"/>
    <w:rsid w:val="00B4329D"/>
    <w:rsid w:val="00B45114"/>
    <w:rsid w:val="00B471DA"/>
    <w:rsid w:val="00B512FD"/>
    <w:rsid w:val="00B51582"/>
    <w:rsid w:val="00B51C0E"/>
    <w:rsid w:val="00B527C0"/>
    <w:rsid w:val="00B53228"/>
    <w:rsid w:val="00B56151"/>
    <w:rsid w:val="00B56707"/>
    <w:rsid w:val="00B56B5B"/>
    <w:rsid w:val="00B6220F"/>
    <w:rsid w:val="00B62519"/>
    <w:rsid w:val="00B6329F"/>
    <w:rsid w:val="00B65A2F"/>
    <w:rsid w:val="00B6639F"/>
    <w:rsid w:val="00B66915"/>
    <w:rsid w:val="00B66F5C"/>
    <w:rsid w:val="00B677E0"/>
    <w:rsid w:val="00B67CE7"/>
    <w:rsid w:val="00B67FC8"/>
    <w:rsid w:val="00B70BE5"/>
    <w:rsid w:val="00B718D9"/>
    <w:rsid w:val="00B731F8"/>
    <w:rsid w:val="00B74D16"/>
    <w:rsid w:val="00B7579B"/>
    <w:rsid w:val="00B75E35"/>
    <w:rsid w:val="00B7621F"/>
    <w:rsid w:val="00B76BF2"/>
    <w:rsid w:val="00B7732E"/>
    <w:rsid w:val="00B8565F"/>
    <w:rsid w:val="00B85C24"/>
    <w:rsid w:val="00B8791A"/>
    <w:rsid w:val="00B9064B"/>
    <w:rsid w:val="00B90F76"/>
    <w:rsid w:val="00B91AE8"/>
    <w:rsid w:val="00B97F6C"/>
    <w:rsid w:val="00BA1065"/>
    <w:rsid w:val="00BA6149"/>
    <w:rsid w:val="00BB104F"/>
    <w:rsid w:val="00BB2FFE"/>
    <w:rsid w:val="00BB3C4E"/>
    <w:rsid w:val="00BB660A"/>
    <w:rsid w:val="00BB67E1"/>
    <w:rsid w:val="00BC089A"/>
    <w:rsid w:val="00BC19DE"/>
    <w:rsid w:val="00BC3830"/>
    <w:rsid w:val="00BC44C8"/>
    <w:rsid w:val="00BC493A"/>
    <w:rsid w:val="00BD07E2"/>
    <w:rsid w:val="00BD2945"/>
    <w:rsid w:val="00BD2D98"/>
    <w:rsid w:val="00BD7D8D"/>
    <w:rsid w:val="00BE01EB"/>
    <w:rsid w:val="00BE277B"/>
    <w:rsid w:val="00BE2E4B"/>
    <w:rsid w:val="00BE3D0A"/>
    <w:rsid w:val="00BE5234"/>
    <w:rsid w:val="00BE6754"/>
    <w:rsid w:val="00BF16EA"/>
    <w:rsid w:val="00BF2512"/>
    <w:rsid w:val="00BF3B6C"/>
    <w:rsid w:val="00BF3F73"/>
    <w:rsid w:val="00BF579E"/>
    <w:rsid w:val="00BF5A8C"/>
    <w:rsid w:val="00BF5FD9"/>
    <w:rsid w:val="00C0007C"/>
    <w:rsid w:val="00C001A4"/>
    <w:rsid w:val="00C01D9B"/>
    <w:rsid w:val="00C04422"/>
    <w:rsid w:val="00C04A38"/>
    <w:rsid w:val="00C1281F"/>
    <w:rsid w:val="00C147EF"/>
    <w:rsid w:val="00C20FAC"/>
    <w:rsid w:val="00C211EB"/>
    <w:rsid w:val="00C25645"/>
    <w:rsid w:val="00C269A1"/>
    <w:rsid w:val="00C3110F"/>
    <w:rsid w:val="00C3372E"/>
    <w:rsid w:val="00C339DB"/>
    <w:rsid w:val="00C34083"/>
    <w:rsid w:val="00C35940"/>
    <w:rsid w:val="00C35C5D"/>
    <w:rsid w:val="00C35F6E"/>
    <w:rsid w:val="00C37ECE"/>
    <w:rsid w:val="00C428EB"/>
    <w:rsid w:val="00C43F1A"/>
    <w:rsid w:val="00C44C69"/>
    <w:rsid w:val="00C45357"/>
    <w:rsid w:val="00C45417"/>
    <w:rsid w:val="00C45838"/>
    <w:rsid w:val="00C45D43"/>
    <w:rsid w:val="00C45E6C"/>
    <w:rsid w:val="00C517B0"/>
    <w:rsid w:val="00C57F62"/>
    <w:rsid w:val="00C6068C"/>
    <w:rsid w:val="00C60953"/>
    <w:rsid w:val="00C60FD7"/>
    <w:rsid w:val="00C61D9E"/>
    <w:rsid w:val="00C6403F"/>
    <w:rsid w:val="00C64294"/>
    <w:rsid w:val="00C643C6"/>
    <w:rsid w:val="00C672BC"/>
    <w:rsid w:val="00C67B70"/>
    <w:rsid w:val="00C71204"/>
    <w:rsid w:val="00C73C3C"/>
    <w:rsid w:val="00C74424"/>
    <w:rsid w:val="00C748BF"/>
    <w:rsid w:val="00C76145"/>
    <w:rsid w:val="00C802D9"/>
    <w:rsid w:val="00C80697"/>
    <w:rsid w:val="00C808CB"/>
    <w:rsid w:val="00C8115C"/>
    <w:rsid w:val="00C82C14"/>
    <w:rsid w:val="00C84806"/>
    <w:rsid w:val="00C84D2A"/>
    <w:rsid w:val="00C90D79"/>
    <w:rsid w:val="00C91550"/>
    <w:rsid w:val="00C9229F"/>
    <w:rsid w:val="00C936C6"/>
    <w:rsid w:val="00C95C70"/>
    <w:rsid w:val="00C9684D"/>
    <w:rsid w:val="00C975E3"/>
    <w:rsid w:val="00C97D27"/>
    <w:rsid w:val="00CA4DE7"/>
    <w:rsid w:val="00CB0CF5"/>
    <w:rsid w:val="00CB16F4"/>
    <w:rsid w:val="00CB1727"/>
    <w:rsid w:val="00CB20A4"/>
    <w:rsid w:val="00CB523A"/>
    <w:rsid w:val="00CB5460"/>
    <w:rsid w:val="00CB6F06"/>
    <w:rsid w:val="00CC3005"/>
    <w:rsid w:val="00CC5E73"/>
    <w:rsid w:val="00CC68A3"/>
    <w:rsid w:val="00CC6A9A"/>
    <w:rsid w:val="00CC6F93"/>
    <w:rsid w:val="00CC71A4"/>
    <w:rsid w:val="00CD167F"/>
    <w:rsid w:val="00CD2E60"/>
    <w:rsid w:val="00CD3C32"/>
    <w:rsid w:val="00CD40C4"/>
    <w:rsid w:val="00CD49C0"/>
    <w:rsid w:val="00CD5C3A"/>
    <w:rsid w:val="00CD7CA3"/>
    <w:rsid w:val="00CE0683"/>
    <w:rsid w:val="00CE1427"/>
    <w:rsid w:val="00CE376A"/>
    <w:rsid w:val="00CE5184"/>
    <w:rsid w:val="00CE6CDA"/>
    <w:rsid w:val="00CF1914"/>
    <w:rsid w:val="00CF32DF"/>
    <w:rsid w:val="00CF59D9"/>
    <w:rsid w:val="00CF6B47"/>
    <w:rsid w:val="00CF7E71"/>
    <w:rsid w:val="00D0144D"/>
    <w:rsid w:val="00D027D0"/>
    <w:rsid w:val="00D035B1"/>
    <w:rsid w:val="00D03A6E"/>
    <w:rsid w:val="00D0408F"/>
    <w:rsid w:val="00D047A6"/>
    <w:rsid w:val="00D07047"/>
    <w:rsid w:val="00D07163"/>
    <w:rsid w:val="00D071A4"/>
    <w:rsid w:val="00D1111E"/>
    <w:rsid w:val="00D1260B"/>
    <w:rsid w:val="00D12777"/>
    <w:rsid w:val="00D12F5D"/>
    <w:rsid w:val="00D14BE9"/>
    <w:rsid w:val="00D15910"/>
    <w:rsid w:val="00D2307D"/>
    <w:rsid w:val="00D244BF"/>
    <w:rsid w:val="00D25D21"/>
    <w:rsid w:val="00D2725C"/>
    <w:rsid w:val="00D30F5F"/>
    <w:rsid w:val="00D31066"/>
    <w:rsid w:val="00D311FB"/>
    <w:rsid w:val="00D31A4E"/>
    <w:rsid w:val="00D3533D"/>
    <w:rsid w:val="00D359B5"/>
    <w:rsid w:val="00D36AD6"/>
    <w:rsid w:val="00D41422"/>
    <w:rsid w:val="00D4329A"/>
    <w:rsid w:val="00D43A38"/>
    <w:rsid w:val="00D4438E"/>
    <w:rsid w:val="00D50144"/>
    <w:rsid w:val="00D51FB9"/>
    <w:rsid w:val="00D5236C"/>
    <w:rsid w:val="00D5248C"/>
    <w:rsid w:val="00D530E4"/>
    <w:rsid w:val="00D5362C"/>
    <w:rsid w:val="00D5553E"/>
    <w:rsid w:val="00D604DF"/>
    <w:rsid w:val="00D6401C"/>
    <w:rsid w:val="00D64DD8"/>
    <w:rsid w:val="00D6790D"/>
    <w:rsid w:val="00D70D02"/>
    <w:rsid w:val="00D718EE"/>
    <w:rsid w:val="00D72DD0"/>
    <w:rsid w:val="00D73F77"/>
    <w:rsid w:val="00D7500D"/>
    <w:rsid w:val="00D76A66"/>
    <w:rsid w:val="00D81FC0"/>
    <w:rsid w:val="00D846B8"/>
    <w:rsid w:val="00D8660C"/>
    <w:rsid w:val="00D872C2"/>
    <w:rsid w:val="00D873D9"/>
    <w:rsid w:val="00D8754C"/>
    <w:rsid w:val="00D87A84"/>
    <w:rsid w:val="00D96323"/>
    <w:rsid w:val="00D96380"/>
    <w:rsid w:val="00DA1E44"/>
    <w:rsid w:val="00DA224C"/>
    <w:rsid w:val="00DA2575"/>
    <w:rsid w:val="00DA6554"/>
    <w:rsid w:val="00DA6DBB"/>
    <w:rsid w:val="00DA75B8"/>
    <w:rsid w:val="00DA7FCC"/>
    <w:rsid w:val="00DB0F7E"/>
    <w:rsid w:val="00DB5F3D"/>
    <w:rsid w:val="00DB6519"/>
    <w:rsid w:val="00DC55BD"/>
    <w:rsid w:val="00DC66F4"/>
    <w:rsid w:val="00DC6708"/>
    <w:rsid w:val="00DD213F"/>
    <w:rsid w:val="00DD23A6"/>
    <w:rsid w:val="00DD282A"/>
    <w:rsid w:val="00DD40BB"/>
    <w:rsid w:val="00DD5941"/>
    <w:rsid w:val="00DD5C1A"/>
    <w:rsid w:val="00DD7176"/>
    <w:rsid w:val="00DD73ED"/>
    <w:rsid w:val="00DE24E6"/>
    <w:rsid w:val="00DE629D"/>
    <w:rsid w:val="00DF0E21"/>
    <w:rsid w:val="00DF14C3"/>
    <w:rsid w:val="00DF16A5"/>
    <w:rsid w:val="00DF1912"/>
    <w:rsid w:val="00DF1A5B"/>
    <w:rsid w:val="00DF4C4E"/>
    <w:rsid w:val="00DF5E73"/>
    <w:rsid w:val="00E01119"/>
    <w:rsid w:val="00E01987"/>
    <w:rsid w:val="00E01F9C"/>
    <w:rsid w:val="00E05024"/>
    <w:rsid w:val="00E05849"/>
    <w:rsid w:val="00E07202"/>
    <w:rsid w:val="00E100CE"/>
    <w:rsid w:val="00E1086A"/>
    <w:rsid w:val="00E11991"/>
    <w:rsid w:val="00E13110"/>
    <w:rsid w:val="00E152C4"/>
    <w:rsid w:val="00E15438"/>
    <w:rsid w:val="00E154BC"/>
    <w:rsid w:val="00E20D9C"/>
    <w:rsid w:val="00E21A0D"/>
    <w:rsid w:val="00E21A2C"/>
    <w:rsid w:val="00E21AD1"/>
    <w:rsid w:val="00E227A2"/>
    <w:rsid w:val="00E231BE"/>
    <w:rsid w:val="00E30500"/>
    <w:rsid w:val="00E42D09"/>
    <w:rsid w:val="00E43223"/>
    <w:rsid w:val="00E44621"/>
    <w:rsid w:val="00E45233"/>
    <w:rsid w:val="00E47C74"/>
    <w:rsid w:val="00E549BC"/>
    <w:rsid w:val="00E55C13"/>
    <w:rsid w:val="00E620C7"/>
    <w:rsid w:val="00E63759"/>
    <w:rsid w:val="00E638E6"/>
    <w:rsid w:val="00E647D3"/>
    <w:rsid w:val="00E6762F"/>
    <w:rsid w:val="00E7142B"/>
    <w:rsid w:val="00E71852"/>
    <w:rsid w:val="00E71DCA"/>
    <w:rsid w:val="00E71E49"/>
    <w:rsid w:val="00E73924"/>
    <w:rsid w:val="00E754B8"/>
    <w:rsid w:val="00E757CB"/>
    <w:rsid w:val="00E76133"/>
    <w:rsid w:val="00E76B6B"/>
    <w:rsid w:val="00E76E67"/>
    <w:rsid w:val="00E8145E"/>
    <w:rsid w:val="00E81664"/>
    <w:rsid w:val="00E84DA5"/>
    <w:rsid w:val="00E84E2B"/>
    <w:rsid w:val="00E87817"/>
    <w:rsid w:val="00E937D7"/>
    <w:rsid w:val="00E94398"/>
    <w:rsid w:val="00E94919"/>
    <w:rsid w:val="00E9496B"/>
    <w:rsid w:val="00E94A8A"/>
    <w:rsid w:val="00E94C61"/>
    <w:rsid w:val="00E9686C"/>
    <w:rsid w:val="00E97534"/>
    <w:rsid w:val="00E97A55"/>
    <w:rsid w:val="00EA0164"/>
    <w:rsid w:val="00EA0CCF"/>
    <w:rsid w:val="00EA3C5E"/>
    <w:rsid w:val="00EA476F"/>
    <w:rsid w:val="00EA53C0"/>
    <w:rsid w:val="00EA63A7"/>
    <w:rsid w:val="00EA6837"/>
    <w:rsid w:val="00EA7545"/>
    <w:rsid w:val="00EA7BEC"/>
    <w:rsid w:val="00EB17AA"/>
    <w:rsid w:val="00EB326C"/>
    <w:rsid w:val="00EB3CD0"/>
    <w:rsid w:val="00EB49BD"/>
    <w:rsid w:val="00EB55F8"/>
    <w:rsid w:val="00EB5F1F"/>
    <w:rsid w:val="00EC0DA6"/>
    <w:rsid w:val="00EC1296"/>
    <w:rsid w:val="00EC19AF"/>
    <w:rsid w:val="00EC1D10"/>
    <w:rsid w:val="00EC233F"/>
    <w:rsid w:val="00EC33E3"/>
    <w:rsid w:val="00EC3C1B"/>
    <w:rsid w:val="00EC6E4B"/>
    <w:rsid w:val="00ED1ED5"/>
    <w:rsid w:val="00ED4B07"/>
    <w:rsid w:val="00ED5FA4"/>
    <w:rsid w:val="00ED6828"/>
    <w:rsid w:val="00ED7388"/>
    <w:rsid w:val="00EE01B2"/>
    <w:rsid w:val="00EE1B17"/>
    <w:rsid w:val="00EE38B9"/>
    <w:rsid w:val="00EE4944"/>
    <w:rsid w:val="00EF22FD"/>
    <w:rsid w:val="00EF2E09"/>
    <w:rsid w:val="00EF3350"/>
    <w:rsid w:val="00EF4B0A"/>
    <w:rsid w:val="00EF5150"/>
    <w:rsid w:val="00EF6C43"/>
    <w:rsid w:val="00EF77A6"/>
    <w:rsid w:val="00F00DBA"/>
    <w:rsid w:val="00F06E0F"/>
    <w:rsid w:val="00F07D74"/>
    <w:rsid w:val="00F101E9"/>
    <w:rsid w:val="00F121AF"/>
    <w:rsid w:val="00F13379"/>
    <w:rsid w:val="00F143A2"/>
    <w:rsid w:val="00F171A7"/>
    <w:rsid w:val="00F20683"/>
    <w:rsid w:val="00F227DB"/>
    <w:rsid w:val="00F22C2A"/>
    <w:rsid w:val="00F242D0"/>
    <w:rsid w:val="00F2500A"/>
    <w:rsid w:val="00F31A31"/>
    <w:rsid w:val="00F32A36"/>
    <w:rsid w:val="00F33E7B"/>
    <w:rsid w:val="00F341AE"/>
    <w:rsid w:val="00F348E4"/>
    <w:rsid w:val="00F3507D"/>
    <w:rsid w:val="00F378F7"/>
    <w:rsid w:val="00F42764"/>
    <w:rsid w:val="00F42B50"/>
    <w:rsid w:val="00F44134"/>
    <w:rsid w:val="00F4452D"/>
    <w:rsid w:val="00F45A13"/>
    <w:rsid w:val="00F468C9"/>
    <w:rsid w:val="00F47EAA"/>
    <w:rsid w:val="00F52D1C"/>
    <w:rsid w:val="00F53AE0"/>
    <w:rsid w:val="00F541F5"/>
    <w:rsid w:val="00F5454C"/>
    <w:rsid w:val="00F55F06"/>
    <w:rsid w:val="00F56657"/>
    <w:rsid w:val="00F567A4"/>
    <w:rsid w:val="00F57360"/>
    <w:rsid w:val="00F5772C"/>
    <w:rsid w:val="00F62953"/>
    <w:rsid w:val="00F62B35"/>
    <w:rsid w:val="00F655F3"/>
    <w:rsid w:val="00F65D23"/>
    <w:rsid w:val="00F65D74"/>
    <w:rsid w:val="00F668DA"/>
    <w:rsid w:val="00F675F7"/>
    <w:rsid w:val="00F74B29"/>
    <w:rsid w:val="00F750FD"/>
    <w:rsid w:val="00F75572"/>
    <w:rsid w:val="00F75695"/>
    <w:rsid w:val="00F76ED5"/>
    <w:rsid w:val="00F770B3"/>
    <w:rsid w:val="00F8025F"/>
    <w:rsid w:val="00F81A42"/>
    <w:rsid w:val="00F8631F"/>
    <w:rsid w:val="00F9029E"/>
    <w:rsid w:val="00F904FF"/>
    <w:rsid w:val="00F906FD"/>
    <w:rsid w:val="00F91945"/>
    <w:rsid w:val="00F91FEE"/>
    <w:rsid w:val="00F92B7B"/>
    <w:rsid w:val="00F9691E"/>
    <w:rsid w:val="00F972B7"/>
    <w:rsid w:val="00F97553"/>
    <w:rsid w:val="00FA0FFA"/>
    <w:rsid w:val="00FA43B4"/>
    <w:rsid w:val="00FA69B5"/>
    <w:rsid w:val="00FA6A58"/>
    <w:rsid w:val="00FB1223"/>
    <w:rsid w:val="00FB27F0"/>
    <w:rsid w:val="00FB3C30"/>
    <w:rsid w:val="00FB6069"/>
    <w:rsid w:val="00FB6886"/>
    <w:rsid w:val="00FC07D7"/>
    <w:rsid w:val="00FC1325"/>
    <w:rsid w:val="00FC2782"/>
    <w:rsid w:val="00FC2A0C"/>
    <w:rsid w:val="00FC328A"/>
    <w:rsid w:val="00FC343A"/>
    <w:rsid w:val="00FC427C"/>
    <w:rsid w:val="00FC502F"/>
    <w:rsid w:val="00FC5B02"/>
    <w:rsid w:val="00FD2627"/>
    <w:rsid w:val="00FD368B"/>
    <w:rsid w:val="00FD5141"/>
    <w:rsid w:val="00FD5911"/>
    <w:rsid w:val="00FD6C98"/>
    <w:rsid w:val="00FE01AD"/>
    <w:rsid w:val="00FE1F69"/>
    <w:rsid w:val="00FE272A"/>
    <w:rsid w:val="00FE2C30"/>
    <w:rsid w:val="00FE30C3"/>
    <w:rsid w:val="00FE495B"/>
    <w:rsid w:val="00FE6084"/>
    <w:rsid w:val="00FE622F"/>
    <w:rsid w:val="00FE71E5"/>
    <w:rsid w:val="00FF4BB8"/>
    <w:rsid w:val="00FF5865"/>
    <w:rsid w:val="00FF6B7E"/>
    <w:rsid w:val="00FF74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708F49"/>
  <w15:chartTrackingRefBased/>
  <w15:docId w15:val="{D4349260-A089-4889-8444-1301233EA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47A6"/>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15F51"/>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915F51"/>
    <w:rPr>
      <w:rFonts w:ascii="Segoe UI" w:hAnsi="Segoe UI" w:cs="Segoe UI"/>
      <w:sz w:val="18"/>
      <w:szCs w:val="18"/>
    </w:rPr>
  </w:style>
  <w:style w:type="paragraph" w:styleId="a5">
    <w:name w:val="header"/>
    <w:basedOn w:val="a"/>
    <w:link w:val="a6"/>
    <w:uiPriority w:val="99"/>
    <w:unhideWhenUsed/>
    <w:rsid w:val="00D047A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D047A6"/>
  </w:style>
  <w:style w:type="paragraph" w:styleId="a7">
    <w:name w:val="footer"/>
    <w:basedOn w:val="a"/>
    <w:link w:val="a8"/>
    <w:uiPriority w:val="99"/>
    <w:unhideWhenUsed/>
    <w:rsid w:val="00D047A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D047A6"/>
  </w:style>
  <w:style w:type="character" w:styleId="a9">
    <w:name w:val="Hyperlink"/>
    <w:basedOn w:val="a0"/>
    <w:uiPriority w:val="99"/>
    <w:semiHidden/>
    <w:unhideWhenUsed/>
    <w:rsid w:val="002D1006"/>
    <w:rPr>
      <w:color w:val="0563C1"/>
      <w:u w:val="single"/>
    </w:rPr>
  </w:style>
  <w:style w:type="character" w:styleId="aa">
    <w:name w:val="FollowedHyperlink"/>
    <w:basedOn w:val="a0"/>
    <w:uiPriority w:val="99"/>
    <w:semiHidden/>
    <w:unhideWhenUsed/>
    <w:rsid w:val="002D1006"/>
    <w:rPr>
      <w:color w:val="954F72"/>
      <w:u w:val="single"/>
    </w:rPr>
  </w:style>
  <w:style w:type="paragraph" w:customStyle="1" w:styleId="msonormal0">
    <w:name w:val="msonormal"/>
    <w:basedOn w:val="a"/>
    <w:rsid w:val="002D100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
    <w:rsid w:val="002D10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8">
    <w:name w:val="xl68"/>
    <w:basedOn w:val="a"/>
    <w:rsid w:val="002D10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9">
    <w:name w:val="xl69"/>
    <w:basedOn w:val="a"/>
    <w:rsid w:val="002D10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0">
    <w:name w:val="xl70"/>
    <w:basedOn w:val="a"/>
    <w:rsid w:val="002D10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71">
    <w:name w:val="xl71"/>
    <w:basedOn w:val="a"/>
    <w:rsid w:val="002D10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2">
    <w:name w:val="xl72"/>
    <w:basedOn w:val="a"/>
    <w:rsid w:val="002D10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73">
    <w:name w:val="xl73"/>
    <w:basedOn w:val="a"/>
    <w:rsid w:val="002D10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4">
    <w:name w:val="xl74"/>
    <w:basedOn w:val="a"/>
    <w:rsid w:val="002D100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5">
    <w:name w:val="xl75"/>
    <w:basedOn w:val="a"/>
    <w:rsid w:val="002D100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6">
    <w:name w:val="xl76"/>
    <w:basedOn w:val="a"/>
    <w:rsid w:val="002D100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7">
    <w:name w:val="xl77"/>
    <w:basedOn w:val="a"/>
    <w:rsid w:val="002D100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8">
    <w:name w:val="xl78"/>
    <w:basedOn w:val="a"/>
    <w:rsid w:val="002D10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9">
    <w:name w:val="xl79"/>
    <w:basedOn w:val="a"/>
    <w:rsid w:val="002D10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
    <w:rsid w:val="002D10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
    <w:rsid w:val="002D10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
    <w:rsid w:val="002D100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3">
    <w:name w:val="xl83"/>
    <w:basedOn w:val="a"/>
    <w:rsid w:val="002D100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4">
    <w:name w:val="xl84"/>
    <w:basedOn w:val="a"/>
    <w:rsid w:val="002D100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5">
    <w:name w:val="xl85"/>
    <w:basedOn w:val="a"/>
    <w:rsid w:val="002D100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6">
    <w:name w:val="xl86"/>
    <w:basedOn w:val="a"/>
    <w:rsid w:val="002D100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7">
    <w:name w:val="xl87"/>
    <w:basedOn w:val="a"/>
    <w:rsid w:val="002D10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8">
    <w:name w:val="xl88"/>
    <w:basedOn w:val="a"/>
    <w:rsid w:val="002D1006"/>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9">
    <w:name w:val="xl89"/>
    <w:basedOn w:val="a"/>
    <w:rsid w:val="002D1006"/>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0">
    <w:name w:val="xl90"/>
    <w:basedOn w:val="a"/>
    <w:rsid w:val="002D1006"/>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
    <w:name w:val="xl91"/>
    <w:basedOn w:val="a"/>
    <w:rsid w:val="002D1006"/>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2">
    <w:name w:val="xl92"/>
    <w:basedOn w:val="a"/>
    <w:rsid w:val="002D100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3">
    <w:name w:val="xl93"/>
    <w:basedOn w:val="a"/>
    <w:rsid w:val="002D100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4">
    <w:name w:val="xl94"/>
    <w:basedOn w:val="a"/>
    <w:rsid w:val="002D100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5">
    <w:name w:val="xl95"/>
    <w:basedOn w:val="a"/>
    <w:rsid w:val="002D10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
    <w:rsid w:val="002D100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7">
    <w:name w:val="xl97"/>
    <w:basedOn w:val="a"/>
    <w:rsid w:val="002D1006"/>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65">
    <w:name w:val="xl65"/>
    <w:basedOn w:val="a"/>
    <w:rsid w:val="00CD3C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6">
    <w:name w:val="xl66"/>
    <w:basedOn w:val="a"/>
    <w:rsid w:val="00CD3C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8">
    <w:name w:val="xl98"/>
    <w:basedOn w:val="a"/>
    <w:rsid w:val="00E7142B"/>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99">
    <w:name w:val="xl99"/>
    <w:basedOn w:val="a"/>
    <w:rsid w:val="00E714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
    <w:rsid w:val="00E714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01">
    <w:name w:val="xl101"/>
    <w:basedOn w:val="a"/>
    <w:rsid w:val="00E7142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2">
    <w:name w:val="xl102"/>
    <w:basedOn w:val="a"/>
    <w:rsid w:val="00E7142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3">
    <w:name w:val="xl103"/>
    <w:basedOn w:val="a"/>
    <w:rsid w:val="007E67A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4">
    <w:name w:val="xl104"/>
    <w:basedOn w:val="a"/>
    <w:rsid w:val="007E67A4"/>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5">
    <w:name w:val="xl105"/>
    <w:basedOn w:val="a"/>
    <w:rsid w:val="007E67A4"/>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table" w:styleId="-1">
    <w:name w:val="Grid Table 1 Light"/>
    <w:basedOn w:val="a1"/>
    <w:uiPriority w:val="46"/>
    <w:rsid w:val="0092472B"/>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xl106">
    <w:name w:val="xl106"/>
    <w:basedOn w:val="a"/>
    <w:rsid w:val="00CE6C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color w:val="000000"/>
      <w:sz w:val="24"/>
      <w:szCs w:val="24"/>
      <w:lang w:eastAsia="ru-RU"/>
    </w:rPr>
  </w:style>
  <w:style w:type="paragraph" w:customStyle="1" w:styleId="xl107">
    <w:name w:val="xl107"/>
    <w:basedOn w:val="a"/>
    <w:rsid w:val="00CE6C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color w:val="000000"/>
      <w:sz w:val="24"/>
      <w:szCs w:val="24"/>
      <w:lang w:eastAsia="ru-RU"/>
    </w:rPr>
  </w:style>
  <w:style w:type="paragraph" w:customStyle="1" w:styleId="xl108">
    <w:name w:val="xl108"/>
    <w:basedOn w:val="a"/>
    <w:rsid w:val="00CE6CDA"/>
    <w:pPr>
      <w:spacing w:before="100" w:beforeAutospacing="1" w:after="100" w:afterAutospacing="1" w:line="240" w:lineRule="auto"/>
    </w:pPr>
    <w:rPr>
      <w:rFonts w:ascii="Times New Roman" w:eastAsia="Times New Roman"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79397">
      <w:bodyDiv w:val="1"/>
      <w:marLeft w:val="0"/>
      <w:marRight w:val="0"/>
      <w:marTop w:val="0"/>
      <w:marBottom w:val="0"/>
      <w:divBdr>
        <w:top w:val="none" w:sz="0" w:space="0" w:color="auto"/>
        <w:left w:val="none" w:sz="0" w:space="0" w:color="auto"/>
        <w:bottom w:val="none" w:sz="0" w:space="0" w:color="auto"/>
        <w:right w:val="none" w:sz="0" w:space="0" w:color="auto"/>
      </w:divBdr>
    </w:div>
    <w:div w:id="123737648">
      <w:bodyDiv w:val="1"/>
      <w:marLeft w:val="0"/>
      <w:marRight w:val="0"/>
      <w:marTop w:val="0"/>
      <w:marBottom w:val="0"/>
      <w:divBdr>
        <w:top w:val="none" w:sz="0" w:space="0" w:color="auto"/>
        <w:left w:val="none" w:sz="0" w:space="0" w:color="auto"/>
        <w:bottom w:val="none" w:sz="0" w:space="0" w:color="auto"/>
        <w:right w:val="none" w:sz="0" w:space="0" w:color="auto"/>
      </w:divBdr>
    </w:div>
    <w:div w:id="146093420">
      <w:bodyDiv w:val="1"/>
      <w:marLeft w:val="0"/>
      <w:marRight w:val="0"/>
      <w:marTop w:val="0"/>
      <w:marBottom w:val="0"/>
      <w:divBdr>
        <w:top w:val="none" w:sz="0" w:space="0" w:color="auto"/>
        <w:left w:val="none" w:sz="0" w:space="0" w:color="auto"/>
        <w:bottom w:val="none" w:sz="0" w:space="0" w:color="auto"/>
        <w:right w:val="none" w:sz="0" w:space="0" w:color="auto"/>
      </w:divBdr>
    </w:div>
    <w:div w:id="310061749">
      <w:bodyDiv w:val="1"/>
      <w:marLeft w:val="0"/>
      <w:marRight w:val="0"/>
      <w:marTop w:val="0"/>
      <w:marBottom w:val="0"/>
      <w:divBdr>
        <w:top w:val="none" w:sz="0" w:space="0" w:color="auto"/>
        <w:left w:val="none" w:sz="0" w:space="0" w:color="auto"/>
        <w:bottom w:val="none" w:sz="0" w:space="0" w:color="auto"/>
        <w:right w:val="none" w:sz="0" w:space="0" w:color="auto"/>
      </w:divBdr>
    </w:div>
    <w:div w:id="369647624">
      <w:bodyDiv w:val="1"/>
      <w:marLeft w:val="0"/>
      <w:marRight w:val="0"/>
      <w:marTop w:val="0"/>
      <w:marBottom w:val="0"/>
      <w:divBdr>
        <w:top w:val="none" w:sz="0" w:space="0" w:color="auto"/>
        <w:left w:val="none" w:sz="0" w:space="0" w:color="auto"/>
        <w:bottom w:val="none" w:sz="0" w:space="0" w:color="auto"/>
        <w:right w:val="none" w:sz="0" w:space="0" w:color="auto"/>
      </w:divBdr>
    </w:div>
    <w:div w:id="409081402">
      <w:bodyDiv w:val="1"/>
      <w:marLeft w:val="0"/>
      <w:marRight w:val="0"/>
      <w:marTop w:val="0"/>
      <w:marBottom w:val="0"/>
      <w:divBdr>
        <w:top w:val="none" w:sz="0" w:space="0" w:color="auto"/>
        <w:left w:val="none" w:sz="0" w:space="0" w:color="auto"/>
        <w:bottom w:val="none" w:sz="0" w:space="0" w:color="auto"/>
        <w:right w:val="none" w:sz="0" w:space="0" w:color="auto"/>
      </w:divBdr>
    </w:div>
    <w:div w:id="488640886">
      <w:bodyDiv w:val="1"/>
      <w:marLeft w:val="0"/>
      <w:marRight w:val="0"/>
      <w:marTop w:val="0"/>
      <w:marBottom w:val="0"/>
      <w:divBdr>
        <w:top w:val="none" w:sz="0" w:space="0" w:color="auto"/>
        <w:left w:val="none" w:sz="0" w:space="0" w:color="auto"/>
        <w:bottom w:val="none" w:sz="0" w:space="0" w:color="auto"/>
        <w:right w:val="none" w:sz="0" w:space="0" w:color="auto"/>
      </w:divBdr>
    </w:div>
    <w:div w:id="504128546">
      <w:bodyDiv w:val="1"/>
      <w:marLeft w:val="0"/>
      <w:marRight w:val="0"/>
      <w:marTop w:val="0"/>
      <w:marBottom w:val="0"/>
      <w:divBdr>
        <w:top w:val="none" w:sz="0" w:space="0" w:color="auto"/>
        <w:left w:val="none" w:sz="0" w:space="0" w:color="auto"/>
        <w:bottom w:val="none" w:sz="0" w:space="0" w:color="auto"/>
        <w:right w:val="none" w:sz="0" w:space="0" w:color="auto"/>
      </w:divBdr>
    </w:div>
    <w:div w:id="557472757">
      <w:bodyDiv w:val="1"/>
      <w:marLeft w:val="0"/>
      <w:marRight w:val="0"/>
      <w:marTop w:val="0"/>
      <w:marBottom w:val="0"/>
      <w:divBdr>
        <w:top w:val="none" w:sz="0" w:space="0" w:color="auto"/>
        <w:left w:val="none" w:sz="0" w:space="0" w:color="auto"/>
        <w:bottom w:val="none" w:sz="0" w:space="0" w:color="auto"/>
        <w:right w:val="none" w:sz="0" w:space="0" w:color="auto"/>
      </w:divBdr>
    </w:div>
    <w:div w:id="668410805">
      <w:bodyDiv w:val="1"/>
      <w:marLeft w:val="0"/>
      <w:marRight w:val="0"/>
      <w:marTop w:val="0"/>
      <w:marBottom w:val="0"/>
      <w:divBdr>
        <w:top w:val="none" w:sz="0" w:space="0" w:color="auto"/>
        <w:left w:val="none" w:sz="0" w:space="0" w:color="auto"/>
        <w:bottom w:val="none" w:sz="0" w:space="0" w:color="auto"/>
        <w:right w:val="none" w:sz="0" w:space="0" w:color="auto"/>
      </w:divBdr>
    </w:div>
    <w:div w:id="693656291">
      <w:bodyDiv w:val="1"/>
      <w:marLeft w:val="0"/>
      <w:marRight w:val="0"/>
      <w:marTop w:val="0"/>
      <w:marBottom w:val="0"/>
      <w:divBdr>
        <w:top w:val="none" w:sz="0" w:space="0" w:color="auto"/>
        <w:left w:val="none" w:sz="0" w:space="0" w:color="auto"/>
        <w:bottom w:val="none" w:sz="0" w:space="0" w:color="auto"/>
        <w:right w:val="none" w:sz="0" w:space="0" w:color="auto"/>
      </w:divBdr>
    </w:div>
    <w:div w:id="754134299">
      <w:bodyDiv w:val="1"/>
      <w:marLeft w:val="0"/>
      <w:marRight w:val="0"/>
      <w:marTop w:val="0"/>
      <w:marBottom w:val="0"/>
      <w:divBdr>
        <w:top w:val="none" w:sz="0" w:space="0" w:color="auto"/>
        <w:left w:val="none" w:sz="0" w:space="0" w:color="auto"/>
        <w:bottom w:val="none" w:sz="0" w:space="0" w:color="auto"/>
        <w:right w:val="none" w:sz="0" w:space="0" w:color="auto"/>
      </w:divBdr>
    </w:div>
    <w:div w:id="788939675">
      <w:bodyDiv w:val="1"/>
      <w:marLeft w:val="0"/>
      <w:marRight w:val="0"/>
      <w:marTop w:val="0"/>
      <w:marBottom w:val="0"/>
      <w:divBdr>
        <w:top w:val="none" w:sz="0" w:space="0" w:color="auto"/>
        <w:left w:val="none" w:sz="0" w:space="0" w:color="auto"/>
        <w:bottom w:val="none" w:sz="0" w:space="0" w:color="auto"/>
        <w:right w:val="none" w:sz="0" w:space="0" w:color="auto"/>
      </w:divBdr>
    </w:div>
    <w:div w:id="809860290">
      <w:bodyDiv w:val="1"/>
      <w:marLeft w:val="0"/>
      <w:marRight w:val="0"/>
      <w:marTop w:val="0"/>
      <w:marBottom w:val="0"/>
      <w:divBdr>
        <w:top w:val="none" w:sz="0" w:space="0" w:color="auto"/>
        <w:left w:val="none" w:sz="0" w:space="0" w:color="auto"/>
        <w:bottom w:val="none" w:sz="0" w:space="0" w:color="auto"/>
        <w:right w:val="none" w:sz="0" w:space="0" w:color="auto"/>
      </w:divBdr>
    </w:div>
    <w:div w:id="889924061">
      <w:bodyDiv w:val="1"/>
      <w:marLeft w:val="0"/>
      <w:marRight w:val="0"/>
      <w:marTop w:val="0"/>
      <w:marBottom w:val="0"/>
      <w:divBdr>
        <w:top w:val="none" w:sz="0" w:space="0" w:color="auto"/>
        <w:left w:val="none" w:sz="0" w:space="0" w:color="auto"/>
        <w:bottom w:val="none" w:sz="0" w:space="0" w:color="auto"/>
        <w:right w:val="none" w:sz="0" w:space="0" w:color="auto"/>
      </w:divBdr>
    </w:div>
    <w:div w:id="951938105">
      <w:bodyDiv w:val="1"/>
      <w:marLeft w:val="0"/>
      <w:marRight w:val="0"/>
      <w:marTop w:val="0"/>
      <w:marBottom w:val="0"/>
      <w:divBdr>
        <w:top w:val="none" w:sz="0" w:space="0" w:color="auto"/>
        <w:left w:val="none" w:sz="0" w:space="0" w:color="auto"/>
        <w:bottom w:val="none" w:sz="0" w:space="0" w:color="auto"/>
        <w:right w:val="none" w:sz="0" w:space="0" w:color="auto"/>
      </w:divBdr>
    </w:div>
    <w:div w:id="969432366">
      <w:bodyDiv w:val="1"/>
      <w:marLeft w:val="0"/>
      <w:marRight w:val="0"/>
      <w:marTop w:val="0"/>
      <w:marBottom w:val="0"/>
      <w:divBdr>
        <w:top w:val="none" w:sz="0" w:space="0" w:color="auto"/>
        <w:left w:val="none" w:sz="0" w:space="0" w:color="auto"/>
        <w:bottom w:val="none" w:sz="0" w:space="0" w:color="auto"/>
        <w:right w:val="none" w:sz="0" w:space="0" w:color="auto"/>
      </w:divBdr>
    </w:div>
    <w:div w:id="1009872020">
      <w:bodyDiv w:val="1"/>
      <w:marLeft w:val="0"/>
      <w:marRight w:val="0"/>
      <w:marTop w:val="0"/>
      <w:marBottom w:val="0"/>
      <w:divBdr>
        <w:top w:val="none" w:sz="0" w:space="0" w:color="auto"/>
        <w:left w:val="none" w:sz="0" w:space="0" w:color="auto"/>
        <w:bottom w:val="none" w:sz="0" w:space="0" w:color="auto"/>
        <w:right w:val="none" w:sz="0" w:space="0" w:color="auto"/>
      </w:divBdr>
    </w:div>
    <w:div w:id="1033308446">
      <w:bodyDiv w:val="1"/>
      <w:marLeft w:val="0"/>
      <w:marRight w:val="0"/>
      <w:marTop w:val="0"/>
      <w:marBottom w:val="0"/>
      <w:divBdr>
        <w:top w:val="none" w:sz="0" w:space="0" w:color="auto"/>
        <w:left w:val="none" w:sz="0" w:space="0" w:color="auto"/>
        <w:bottom w:val="none" w:sz="0" w:space="0" w:color="auto"/>
        <w:right w:val="none" w:sz="0" w:space="0" w:color="auto"/>
      </w:divBdr>
    </w:div>
    <w:div w:id="1091123685">
      <w:bodyDiv w:val="1"/>
      <w:marLeft w:val="0"/>
      <w:marRight w:val="0"/>
      <w:marTop w:val="0"/>
      <w:marBottom w:val="0"/>
      <w:divBdr>
        <w:top w:val="none" w:sz="0" w:space="0" w:color="auto"/>
        <w:left w:val="none" w:sz="0" w:space="0" w:color="auto"/>
        <w:bottom w:val="none" w:sz="0" w:space="0" w:color="auto"/>
        <w:right w:val="none" w:sz="0" w:space="0" w:color="auto"/>
      </w:divBdr>
    </w:div>
    <w:div w:id="1190144031">
      <w:bodyDiv w:val="1"/>
      <w:marLeft w:val="0"/>
      <w:marRight w:val="0"/>
      <w:marTop w:val="0"/>
      <w:marBottom w:val="0"/>
      <w:divBdr>
        <w:top w:val="none" w:sz="0" w:space="0" w:color="auto"/>
        <w:left w:val="none" w:sz="0" w:space="0" w:color="auto"/>
        <w:bottom w:val="none" w:sz="0" w:space="0" w:color="auto"/>
        <w:right w:val="none" w:sz="0" w:space="0" w:color="auto"/>
      </w:divBdr>
    </w:div>
    <w:div w:id="1374184675">
      <w:bodyDiv w:val="1"/>
      <w:marLeft w:val="0"/>
      <w:marRight w:val="0"/>
      <w:marTop w:val="0"/>
      <w:marBottom w:val="0"/>
      <w:divBdr>
        <w:top w:val="none" w:sz="0" w:space="0" w:color="auto"/>
        <w:left w:val="none" w:sz="0" w:space="0" w:color="auto"/>
        <w:bottom w:val="none" w:sz="0" w:space="0" w:color="auto"/>
        <w:right w:val="none" w:sz="0" w:space="0" w:color="auto"/>
      </w:divBdr>
    </w:div>
    <w:div w:id="1449354335">
      <w:bodyDiv w:val="1"/>
      <w:marLeft w:val="0"/>
      <w:marRight w:val="0"/>
      <w:marTop w:val="0"/>
      <w:marBottom w:val="0"/>
      <w:divBdr>
        <w:top w:val="none" w:sz="0" w:space="0" w:color="auto"/>
        <w:left w:val="none" w:sz="0" w:space="0" w:color="auto"/>
        <w:bottom w:val="none" w:sz="0" w:space="0" w:color="auto"/>
        <w:right w:val="none" w:sz="0" w:space="0" w:color="auto"/>
      </w:divBdr>
    </w:div>
    <w:div w:id="1467622066">
      <w:bodyDiv w:val="1"/>
      <w:marLeft w:val="0"/>
      <w:marRight w:val="0"/>
      <w:marTop w:val="0"/>
      <w:marBottom w:val="0"/>
      <w:divBdr>
        <w:top w:val="none" w:sz="0" w:space="0" w:color="auto"/>
        <w:left w:val="none" w:sz="0" w:space="0" w:color="auto"/>
        <w:bottom w:val="none" w:sz="0" w:space="0" w:color="auto"/>
        <w:right w:val="none" w:sz="0" w:space="0" w:color="auto"/>
      </w:divBdr>
    </w:div>
    <w:div w:id="1510486520">
      <w:bodyDiv w:val="1"/>
      <w:marLeft w:val="0"/>
      <w:marRight w:val="0"/>
      <w:marTop w:val="0"/>
      <w:marBottom w:val="0"/>
      <w:divBdr>
        <w:top w:val="none" w:sz="0" w:space="0" w:color="auto"/>
        <w:left w:val="none" w:sz="0" w:space="0" w:color="auto"/>
        <w:bottom w:val="none" w:sz="0" w:space="0" w:color="auto"/>
        <w:right w:val="none" w:sz="0" w:space="0" w:color="auto"/>
      </w:divBdr>
    </w:div>
    <w:div w:id="1608273868">
      <w:bodyDiv w:val="1"/>
      <w:marLeft w:val="0"/>
      <w:marRight w:val="0"/>
      <w:marTop w:val="0"/>
      <w:marBottom w:val="0"/>
      <w:divBdr>
        <w:top w:val="none" w:sz="0" w:space="0" w:color="auto"/>
        <w:left w:val="none" w:sz="0" w:space="0" w:color="auto"/>
        <w:bottom w:val="none" w:sz="0" w:space="0" w:color="auto"/>
        <w:right w:val="none" w:sz="0" w:space="0" w:color="auto"/>
      </w:divBdr>
    </w:div>
    <w:div w:id="1620994876">
      <w:bodyDiv w:val="1"/>
      <w:marLeft w:val="0"/>
      <w:marRight w:val="0"/>
      <w:marTop w:val="0"/>
      <w:marBottom w:val="0"/>
      <w:divBdr>
        <w:top w:val="none" w:sz="0" w:space="0" w:color="auto"/>
        <w:left w:val="none" w:sz="0" w:space="0" w:color="auto"/>
        <w:bottom w:val="none" w:sz="0" w:space="0" w:color="auto"/>
        <w:right w:val="none" w:sz="0" w:space="0" w:color="auto"/>
      </w:divBdr>
    </w:div>
    <w:div w:id="1686787677">
      <w:bodyDiv w:val="1"/>
      <w:marLeft w:val="0"/>
      <w:marRight w:val="0"/>
      <w:marTop w:val="0"/>
      <w:marBottom w:val="0"/>
      <w:divBdr>
        <w:top w:val="none" w:sz="0" w:space="0" w:color="auto"/>
        <w:left w:val="none" w:sz="0" w:space="0" w:color="auto"/>
        <w:bottom w:val="none" w:sz="0" w:space="0" w:color="auto"/>
        <w:right w:val="none" w:sz="0" w:space="0" w:color="auto"/>
      </w:divBdr>
    </w:div>
    <w:div w:id="1758359462">
      <w:bodyDiv w:val="1"/>
      <w:marLeft w:val="0"/>
      <w:marRight w:val="0"/>
      <w:marTop w:val="0"/>
      <w:marBottom w:val="0"/>
      <w:divBdr>
        <w:top w:val="none" w:sz="0" w:space="0" w:color="auto"/>
        <w:left w:val="none" w:sz="0" w:space="0" w:color="auto"/>
        <w:bottom w:val="none" w:sz="0" w:space="0" w:color="auto"/>
        <w:right w:val="none" w:sz="0" w:space="0" w:color="auto"/>
      </w:divBdr>
    </w:div>
    <w:div w:id="1768230788">
      <w:bodyDiv w:val="1"/>
      <w:marLeft w:val="0"/>
      <w:marRight w:val="0"/>
      <w:marTop w:val="0"/>
      <w:marBottom w:val="0"/>
      <w:divBdr>
        <w:top w:val="none" w:sz="0" w:space="0" w:color="auto"/>
        <w:left w:val="none" w:sz="0" w:space="0" w:color="auto"/>
        <w:bottom w:val="none" w:sz="0" w:space="0" w:color="auto"/>
        <w:right w:val="none" w:sz="0" w:space="0" w:color="auto"/>
      </w:divBdr>
    </w:div>
    <w:div w:id="1777677655">
      <w:bodyDiv w:val="1"/>
      <w:marLeft w:val="0"/>
      <w:marRight w:val="0"/>
      <w:marTop w:val="0"/>
      <w:marBottom w:val="0"/>
      <w:divBdr>
        <w:top w:val="none" w:sz="0" w:space="0" w:color="auto"/>
        <w:left w:val="none" w:sz="0" w:space="0" w:color="auto"/>
        <w:bottom w:val="none" w:sz="0" w:space="0" w:color="auto"/>
        <w:right w:val="none" w:sz="0" w:space="0" w:color="auto"/>
      </w:divBdr>
    </w:div>
    <w:div w:id="1780947515">
      <w:bodyDiv w:val="1"/>
      <w:marLeft w:val="0"/>
      <w:marRight w:val="0"/>
      <w:marTop w:val="0"/>
      <w:marBottom w:val="0"/>
      <w:divBdr>
        <w:top w:val="none" w:sz="0" w:space="0" w:color="auto"/>
        <w:left w:val="none" w:sz="0" w:space="0" w:color="auto"/>
        <w:bottom w:val="none" w:sz="0" w:space="0" w:color="auto"/>
        <w:right w:val="none" w:sz="0" w:space="0" w:color="auto"/>
      </w:divBdr>
    </w:div>
    <w:div w:id="1782798771">
      <w:bodyDiv w:val="1"/>
      <w:marLeft w:val="0"/>
      <w:marRight w:val="0"/>
      <w:marTop w:val="0"/>
      <w:marBottom w:val="0"/>
      <w:divBdr>
        <w:top w:val="none" w:sz="0" w:space="0" w:color="auto"/>
        <w:left w:val="none" w:sz="0" w:space="0" w:color="auto"/>
        <w:bottom w:val="none" w:sz="0" w:space="0" w:color="auto"/>
        <w:right w:val="none" w:sz="0" w:space="0" w:color="auto"/>
      </w:divBdr>
    </w:div>
    <w:div w:id="1836530926">
      <w:bodyDiv w:val="1"/>
      <w:marLeft w:val="0"/>
      <w:marRight w:val="0"/>
      <w:marTop w:val="0"/>
      <w:marBottom w:val="0"/>
      <w:divBdr>
        <w:top w:val="none" w:sz="0" w:space="0" w:color="auto"/>
        <w:left w:val="none" w:sz="0" w:space="0" w:color="auto"/>
        <w:bottom w:val="none" w:sz="0" w:space="0" w:color="auto"/>
        <w:right w:val="none" w:sz="0" w:space="0" w:color="auto"/>
      </w:divBdr>
    </w:div>
    <w:div w:id="1973048914">
      <w:bodyDiv w:val="1"/>
      <w:marLeft w:val="0"/>
      <w:marRight w:val="0"/>
      <w:marTop w:val="0"/>
      <w:marBottom w:val="0"/>
      <w:divBdr>
        <w:top w:val="none" w:sz="0" w:space="0" w:color="auto"/>
        <w:left w:val="none" w:sz="0" w:space="0" w:color="auto"/>
        <w:bottom w:val="none" w:sz="0" w:space="0" w:color="auto"/>
        <w:right w:val="none" w:sz="0" w:space="0" w:color="auto"/>
      </w:divBdr>
    </w:div>
    <w:div w:id="2065249692">
      <w:bodyDiv w:val="1"/>
      <w:marLeft w:val="0"/>
      <w:marRight w:val="0"/>
      <w:marTop w:val="0"/>
      <w:marBottom w:val="0"/>
      <w:divBdr>
        <w:top w:val="none" w:sz="0" w:space="0" w:color="auto"/>
        <w:left w:val="none" w:sz="0" w:space="0" w:color="auto"/>
        <w:bottom w:val="none" w:sz="0" w:space="0" w:color="auto"/>
        <w:right w:val="none" w:sz="0" w:space="0" w:color="auto"/>
      </w:divBdr>
    </w:div>
    <w:div w:id="2105220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4061</TotalTime>
  <Pages>81</Pages>
  <Words>21604</Words>
  <Characters>123143</Characters>
  <DocSecurity>0</DocSecurity>
  <Lines>1026</Lines>
  <Paragraphs>288</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144459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2023-12-26T10:43:00Z</cp:lastPrinted>
  <dcterms:created xsi:type="dcterms:W3CDTF">2022-03-24T09:07:00Z</dcterms:created>
  <dcterms:modified xsi:type="dcterms:W3CDTF">2025-12-19T10:07:00Z</dcterms:modified>
</cp:coreProperties>
</file>